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1C3B9" w14:textId="4DE94ED9" w:rsidR="00E705C4" w:rsidRPr="00BD6D3A" w:rsidRDefault="0006461D" w:rsidP="006B7170">
      <w:pPr>
        <w:pStyle w:val="Heading1"/>
      </w:pPr>
      <w:bookmarkStart w:id="0" w:name="_GoBack"/>
      <w:bookmarkEnd w:id="0"/>
      <w:r w:rsidRPr="00BD6D3A">
        <w:t xml:space="preserve">Checklist for </w:t>
      </w:r>
      <w:r w:rsidRPr="006B7170">
        <w:t>completing</w:t>
      </w:r>
      <w:r w:rsidRPr="00BD6D3A">
        <w:t xml:space="preserve"> the</w:t>
      </w:r>
      <w:r w:rsidR="00A06123">
        <w:t xml:space="preserve"> </w:t>
      </w:r>
      <w:r w:rsidR="00A769AB" w:rsidRPr="00BD6D3A">
        <w:t xml:space="preserve">Annual </w:t>
      </w:r>
      <w:r w:rsidRPr="00BD6D3A">
        <w:t>Review Process</w:t>
      </w:r>
    </w:p>
    <w:p w14:paraId="2FC48B45" w14:textId="0BCF8CAB" w:rsidR="00924F4A" w:rsidRPr="00924F4A" w:rsidRDefault="00924F4A" w:rsidP="00924F4A">
      <w:pPr>
        <w:ind w:right="-46"/>
        <w:rPr>
          <w:rFonts w:ascii="Arial" w:hAnsi="Arial" w:cs="Arial"/>
        </w:rPr>
      </w:pPr>
      <w:r w:rsidRPr="0012161D">
        <w:rPr>
          <w:rFonts w:ascii="Arial" w:hAnsi="Arial" w:cs="Arial"/>
          <w:b/>
        </w:rPr>
        <w:t>Key documents needed:</w:t>
      </w:r>
      <w:r w:rsidRPr="00924F4A">
        <w:rPr>
          <w:rFonts w:ascii="Arial" w:hAnsi="Arial" w:cs="Arial"/>
        </w:rPr>
        <w:t xml:space="preserve"> Current EHCP, previous Annual Review report (if appropriate) and IEPs; updated education, health and social care advice (if applicable).</w:t>
      </w:r>
    </w:p>
    <w:p w14:paraId="221F9D07" w14:textId="77777777" w:rsidR="00924F4A" w:rsidRPr="0012161D" w:rsidRDefault="00924F4A" w:rsidP="006B7170">
      <w:pPr>
        <w:pStyle w:val="Heading2"/>
      </w:pPr>
      <w:r w:rsidRPr="0012161D">
        <w:t xml:space="preserve">Helpful </w:t>
      </w:r>
      <w:r w:rsidRPr="006B7170">
        <w:t>resources</w:t>
      </w:r>
      <w:r w:rsidRPr="0012161D">
        <w:t>:</w:t>
      </w:r>
    </w:p>
    <w:p w14:paraId="31D7C98B" w14:textId="77777777" w:rsidR="00924F4A" w:rsidRPr="00924F4A" w:rsidRDefault="00924F4A" w:rsidP="00924F4A">
      <w:pPr>
        <w:ind w:right="-46"/>
        <w:rPr>
          <w:rFonts w:ascii="Arial" w:hAnsi="Arial" w:cs="Arial"/>
        </w:rPr>
      </w:pPr>
      <w:r w:rsidRPr="00924F4A">
        <w:rPr>
          <w:rFonts w:ascii="Arial" w:hAnsi="Arial" w:cs="Arial"/>
        </w:rPr>
        <w:t xml:space="preserve">SEND Code of Practice 2015: </w:t>
      </w:r>
      <w:hyperlink r:id="rId9" w:history="1">
        <w:r w:rsidRPr="00924F4A">
          <w:rPr>
            <w:rStyle w:val="Hyperlink"/>
            <w:rFonts w:ascii="Arial" w:hAnsi="Arial" w:cs="Arial"/>
          </w:rPr>
          <w:t>SEND_Code_of_Practice_January_2015.pdf (publishing.service.gov.uk)</w:t>
        </w:r>
      </w:hyperlink>
    </w:p>
    <w:p w14:paraId="3E5BB595" w14:textId="77777777" w:rsidR="00924F4A" w:rsidRPr="00924F4A" w:rsidRDefault="00924F4A" w:rsidP="00924F4A">
      <w:pPr>
        <w:ind w:right="-46"/>
        <w:rPr>
          <w:rFonts w:ascii="Arial" w:hAnsi="Arial" w:cs="Arial"/>
        </w:rPr>
      </w:pPr>
      <w:r w:rsidRPr="00924F4A">
        <w:rPr>
          <w:rFonts w:ascii="Arial" w:hAnsi="Arial" w:cs="Arial"/>
        </w:rPr>
        <w:t xml:space="preserve">The Children and Families Act 2014: </w:t>
      </w:r>
      <w:hyperlink r:id="rId10" w:history="1">
        <w:r w:rsidRPr="00924F4A">
          <w:rPr>
            <w:rStyle w:val="Hyperlink"/>
            <w:rFonts w:ascii="Arial" w:hAnsi="Arial" w:cs="Arial"/>
          </w:rPr>
          <w:t>Children and Families Act 2014 (legislation.gov.uk)</w:t>
        </w:r>
      </w:hyperlink>
    </w:p>
    <w:p w14:paraId="5F51F808" w14:textId="77777777" w:rsidR="00924F4A" w:rsidRPr="00924F4A" w:rsidRDefault="00924F4A" w:rsidP="00924F4A">
      <w:pPr>
        <w:ind w:right="-46"/>
        <w:rPr>
          <w:rFonts w:ascii="Arial" w:hAnsi="Arial" w:cs="Arial"/>
        </w:rPr>
      </w:pPr>
      <w:r w:rsidRPr="00924F4A">
        <w:rPr>
          <w:rFonts w:ascii="Arial" w:hAnsi="Arial" w:cs="Arial"/>
        </w:rPr>
        <w:t xml:space="preserve">SEND Regulations 2014: </w:t>
      </w:r>
      <w:hyperlink r:id="rId11" w:history="1">
        <w:r w:rsidRPr="00924F4A">
          <w:rPr>
            <w:rStyle w:val="Hyperlink"/>
            <w:rFonts w:ascii="Arial" w:hAnsi="Arial" w:cs="Arial"/>
          </w:rPr>
          <w:t>The Special Educational Needs and Disability Regulations 2014 (legislation.gov.uk)</w:t>
        </w:r>
      </w:hyperlink>
    </w:p>
    <w:p w14:paraId="66A5421D" w14:textId="77777777" w:rsidR="00924F4A" w:rsidRPr="00924F4A" w:rsidRDefault="00924F4A" w:rsidP="00924F4A">
      <w:pPr>
        <w:ind w:right="-46"/>
        <w:rPr>
          <w:rFonts w:ascii="Arial" w:hAnsi="Arial" w:cs="Arial"/>
        </w:rPr>
      </w:pPr>
      <w:r w:rsidRPr="00924F4A">
        <w:rPr>
          <w:rFonts w:ascii="Arial" w:hAnsi="Arial" w:cs="Arial"/>
        </w:rPr>
        <w:t xml:space="preserve">Stoke Local Offer: </w:t>
      </w:r>
      <w:hyperlink r:id="rId12" w:history="1">
        <w:r w:rsidRPr="00924F4A">
          <w:rPr>
            <w:rStyle w:val="Hyperlink"/>
            <w:rFonts w:ascii="Arial" w:hAnsi="Arial" w:cs="Arial"/>
          </w:rPr>
          <w:t>Stoke SEN and Disability - Local Offer</w:t>
        </w:r>
      </w:hyperlink>
    </w:p>
    <w:p w14:paraId="6CE6525C" w14:textId="77777777" w:rsidR="00924F4A" w:rsidRPr="00924F4A" w:rsidRDefault="00924F4A" w:rsidP="00924F4A">
      <w:pPr>
        <w:ind w:right="-46"/>
        <w:rPr>
          <w:rFonts w:ascii="Arial" w:hAnsi="Arial" w:cs="Arial"/>
        </w:rPr>
      </w:pPr>
      <w:r w:rsidRPr="00924F4A">
        <w:rPr>
          <w:rFonts w:ascii="Arial" w:hAnsi="Arial" w:cs="Arial"/>
        </w:rPr>
        <w:t>Stoke Transport Policy:</w:t>
      </w:r>
      <w:r w:rsidRPr="00924F4A">
        <w:t xml:space="preserve"> </w:t>
      </w:r>
      <w:hyperlink r:id="rId13" w:history="1">
        <w:r w:rsidRPr="00924F4A">
          <w:rPr>
            <w:rStyle w:val="Hyperlink"/>
            <w:rFonts w:ascii="Arial" w:hAnsi="Arial" w:cs="Arial"/>
          </w:rPr>
          <w:t>Home to School Transport | Stoke SEN and Disability - Local Offer</w:t>
        </w:r>
      </w:hyperlink>
    </w:p>
    <w:p w14:paraId="5AF28EFA" w14:textId="77777777" w:rsidR="00924F4A" w:rsidRPr="00924F4A" w:rsidRDefault="00924F4A" w:rsidP="00924F4A">
      <w:pPr>
        <w:ind w:right="-46"/>
        <w:rPr>
          <w:rFonts w:ascii="Arial" w:hAnsi="Arial" w:cs="Arial"/>
        </w:rPr>
      </w:pPr>
      <w:r w:rsidRPr="00924F4A">
        <w:rPr>
          <w:rFonts w:ascii="Arial" w:hAnsi="Arial" w:cs="Arial"/>
        </w:rPr>
        <w:t xml:space="preserve">Person-centred planning tools: </w:t>
      </w:r>
      <w:hyperlink r:id="rId14" w:history="1">
        <w:r w:rsidRPr="00924F4A">
          <w:rPr>
            <w:rStyle w:val="Hyperlink"/>
            <w:rFonts w:ascii="Arial" w:hAnsi="Arial" w:cs="Arial"/>
          </w:rPr>
          <w:t>www.helensandersonassociates.co.uk</w:t>
        </w:r>
      </w:hyperlink>
      <w:r w:rsidRPr="00924F4A">
        <w:rPr>
          <w:rFonts w:ascii="Arial" w:hAnsi="Arial" w:cs="Arial"/>
        </w:rPr>
        <w:t xml:space="preserve"> </w:t>
      </w:r>
    </w:p>
    <w:p w14:paraId="2663FAE4" w14:textId="297B7B72" w:rsidR="00924F4A" w:rsidRPr="00924F4A" w:rsidRDefault="00924F4A" w:rsidP="00924F4A">
      <w:pPr>
        <w:ind w:right="-46"/>
        <w:rPr>
          <w:rFonts w:ascii="Arial" w:hAnsi="Arial" w:cs="Arial"/>
        </w:rPr>
      </w:pPr>
      <w:r w:rsidRPr="00924F4A">
        <w:rPr>
          <w:rFonts w:ascii="Arial" w:hAnsi="Arial" w:cs="Arial"/>
        </w:rPr>
        <w:t xml:space="preserve">Preparation for Adulthood resources and guidance: </w:t>
      </w:r>
      <w:hyperlink r:id="rId15" w:history="1">
        <w:r w:rsidRPr="00924F4A">
          <w:rPr>
            <w:rStyle w:val="Hyperlink"/>
            <w:rFonts w:ascii="Arial" w:hAnsi="Arial" w:cs="Arial"/>
          </w:rPr>
          <w:t xml:space="preserve">Preparing for Adulthood: All Tools &amp; Resources - </w:t>
        </w:r>
        <w:proofErr w:type="spellStart"/>
        <w:r w:rsidRPr="00924F4A">
          <w:rPr>
            <w:rStyle w:val="Hyperlink"/>
            <w:rFonts w:ascii="Arial" w:hAnsi="Arial" w:cs="Arial"/>
          </w:rPr>
          <w:t>NDTi</w:t>
        </w:r>
        <w:proofErr w:type="spellEnd"/>
      </w:hyperlink>
    </w:p>
    <w:p w14:paraId="5C7DBFF0" w14:textId="73745FCD" w:rsidR="00924F4A" w:rsidRDefault="00924F4A" w:rsidP="00924F4A">
      <w:pPr>
        <w:ind w:right="-46"/>
        <w:rPr>
          <w:rFonts w:ascii="Arial" w:hAnsi="Arial" w:cs="Arial"/>
        </w:rPr>
      </w:pPr>
      <w:r w:rsidRPr="00924F4A">
        <w:rPr>
          <w:rFonts w:ascii="Arial" w:hAnsi="Arial" w:cs="Arial"/>
        </w:rPr>
        <w:t xml:space="preserve">Finding and comparing schools: </w:t>
      </w:r>
      <w:hyperlink r:id="rId16" w:history="1">
        <w:r w:rsidRPr="00924F4A">
          <w:rPr>
            <w:rStyle w:val="Hyperlink"/>
            <w:rFonts w:ascii="Arial" w:hAnsi="Arial" w:cs="Arial"/>
          </w:rPr>
          <w:t>Search for schools and colleges to compare - GOV.UK - Find and compare schools in England (compare-school-performance.service.gov.uk)</w:t>
        </w:r>
      </w:hyperlink>
    </w:p>
    <w:p w14:paraId="528C3DC6" w14:textId="24C79584" w:rsidR="00924F4A" w:rsidRPr="00924F4A" w:rsidRDefault="00924F4A" w:rsidP="00924F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Send information pre and post- annual review meeting to the SENMAS Team to </w:t>
      </w:r>
      <w:hyperlink r:id="rId17" w:history="1">
        <w:r w:rsidRPr="00757A8F">
          <w:rPr>
            <w:rStyle w:val="Hyperlink"/>
            <w:rFonts w:ascii="Arial" w:hAnsi="Arial" w:cs="Arial"/>
            <w:b/>
          </w:rPr>
          <w:t>SENMAS@stoke.gov.uk</w:t>
        </w:r>
      </w:hyperlink>
      <w:r>
        <w:rPr>
          <w:rFonts w:ascii="Arial" w:hAnsi="Arial" w:cs="Arial"/>
          <w:b/>
        </w:rPr>
        <w:t xml:space="preserve"> and copy in the pupil’s Casework Officer if known.</w:t>
      </w:r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5943"/>
        <w:gridCol w:w="1284"/>
        <w:gridCol w:w="2028"/>
      </w:tblGrid>
      <w:tr w:rsidR="00D66843" w:rsidRPr="0042193C" w14:paraId="5852FD18" w14:textId="77777777" w:rsidTr="00B30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tcW w:w="5943" w:type="dxa"/>
            <w:shd w:val="clear" w:color="auto" w:fill="2E74B5" w:themeFill="accent1" w:themeFillShade="BF"/>
            <w:vAlign w:val="center"/>
          </w:tcPr>
          <w:p w14:paraId="204528D6" w14:textId="56FD2EB0" w:rsidR="00D66843" w:rsidRPr="00B30D93" w:rsidRDefault="00D66843" w:rsidP="006B7170">
            <w:pPr>
              <w:ind w:left="113" w:right="113"/>
              <w:rPr>
                <w:rFonts w:ascii="Arial" w:hAnsi="Arial" w:cs="Arial"/>
              </w:rPr>
            </w:pPr>
            <w:r w:rsidRPr="00B30D93">
              <w:rPr>
                <w:rFonts w:ascii="Arial" w:hAnsi="Arial" w:cs="Arial"/>
              </w:rPr>
              <w:t>Before the annual review meeting</w:t>
            </w:r>
            <w:r w:rsidRPr="00B30D93">
              <w:rPr>
                <w:rFonts w:ascii="Arial" w:hAnsi="Arial" w:cs="Arial"/>
              </w:rPr>
              <w:t xml:space="preserve"> have you:</w:t>
            </w:r>
          </w:p>
        </w:tc>
        <w:tc>
          <w:tcPr>
            <w:tcW w:w="1284" w:type="dxa"/>
            <w:shd w:val="clear" w:color="auto" w:fill="2E74B5" w:themeFill="accent1" w:themeFillShade="BF"/>
            <w:vAlign w:val="center"/>
          </w:tcPr>
          <w:p w14:paraId="69F419DC" w14:textId="18D436C0" w:rsidR="00D66843" w:rsidRPr="00B30D93" w:rsidRDefault="00D66843" w:rsidP="006B7170">
            <w:pPr>
              <w:rPr>
                <w:rFonts w:ascii="Arial" w:hAnsi="Arial" w:cs="Arial"/>
              </w:rPr>
            </w:pPr>
            <w:r w:rsidRPr="00B30D93">
              <w:rPr>
                <w:rFonts w:ascii="Arial" w:hAnsi="Arial" w:cs="Arial"/>
              </w:rPr>
              <w:t>Done Y/N</w:t>
            </w:r>
          </w:p>
        </w:tc>
        <w:tc>
          <w:tcPr>
            <w:tcW w:w="2028" w:type="dxa"/>
            <w:shd w:val="clear" w:color="auto" w:fill="2E74B5" w:themeFill="accent1" w:themeFillShade="BF"/>
            <w:vAlign w:val="center"/>
          </w:tcPr>
          <w:p w14:paraId="5490F6A5" w14:textId="77777777" w:rsidR="00D66843" w:rsidRPr="00B30D93" w:rsidRDefault="00D66843" w:rsidP="006B7170">
            <w:pPr>
              <w:rPr>
                <w:rFonts w:ascii="Arial" w:hAnsi="Arial" w:cs="Arial"/>
              </w:rPr>
            </w:pPr>
            <w:r w:rsidRPr="00B30D93">
              <w:rPr>
                <w:rFonts w:ascii="Arial" w:hAnsi="Arial" w:cs="Arial"/>
              </w:rPr>
              <w:t>Date</w:t>
            </w:r>
          </w:p>
        </w:tc>
      </w:tr>
      <w:tr w:rsidR="00D66843" w:rsidRPr="0042193C" w14:paraId="4EEEF3B6" w14:textId="77777777" w:rsidTr="00D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3"/>
        </w:trPr>
        <w:tc>
          <w:tcPr>
            <w:tcW w:w="5943" w:type="dxa"/>
          </w:tcPr>
          <w:p w14:paraId="768B8320" w14:textId="4594DE33" w:rsidR="00D66843" w:rsidRPr="0042193C" w:rsidRDefault="00D66843" w:rsidP="0006461D">
            <w:pPr>
              <w:rPr>
                <w:rFonts w:ascii="Arial" w:hAnsi="Arial" w:cs="Arial"/>
              </w:rPr>
            </w:pPr>
            <w:r w:rsidRPr="0042193C">
              <w:rPr>
                <w:rFonts w:ascii="Arial" w:hAnsi="Arial" w:cs="Arial"/>
                <w:bCs/>
              </w:rPr>
              <w:t xml:space="preserve">Made the arrangements for the </w:t>
            </w:r>
            <w:r>
              <w:rPr>
                <w:rFonts w:ascii="Arial" w:hAnsi="Arial" w:cs="Arial"/>
                <w:bCs/>
              </w:rPr>
              <w:t>annual</w:t>
            </w:r>
            <w:r w:rsidRPr="0042193C">
              <w:rPr>
                <w:rFonts w:ascii="Arial" w:hAnsi="Arial" w:cs="Arial"/>
                <w:bCs/>
              </w:rPr>
              <w:t xml:space="preserve"> review as early as possible including setting the date </w:t>
            </w:r>
            <w:r w:rsidRPr="00A06123">
              <w:rPr>
                <w:rFonts w:ascii="Arial" w:hAnsi="Arial" w:cs="Arial"/>
                <w:b/>
                <w:bCs/>
              </w:rPr>
              <w:t>within 12 months</w:t>
            </w:r>
            <w:r w:rsidRPr="0042193C">
              <w:rPr>
                <w:rFonts w:ascii="Arial" w:hAnsi="Arial" w:cs="Arial"/>
                <w:bCs/>
              </w:rPr>
              <w:t xml:space="preserve"> of the EHC Plan issue date</w:t>
            </w:r>
            <w:r>
              <w:rPr>
                <w:rFonts w:ascii="Arial" w:hAnsi="Arial" w:cs="Arial"/>
                <w:bCs/>
              </w:rPr>
              <w:t>, if the first review,</w:t>
            </w:r>
            <w:r w:rsidRPr="0042193C">
              <w:rPr>
                <w:rFonts w:ascii="Arial" w:hAnsi="Arial" w:cs="Arial"/>
                <w:bCs/>
              </w:rPr>
              <w:t xml:space="preserve"> or </w:t>
            </w:r>
            <w:r>
              <w:rPr>
                <w:rFonts w:ascii="Arial" w:hAnsi="Arial" w:cs="Arial"/>
                <w:b/>
                <w:bCs/>
              </w:rPr>
              <w:t xml:space="preserve">within 12 months </w:t>
            </w:r>
            <w:r>
              <w:rPr>
                <w:rFonts w:ascii="Arial" w:hAnsi="Arial" w:cs="Arial"/>
                <w:bCs/>
              </w:rPr>
              <w:t xml:space="preserve">of </w:t>
            </w:r>
            <w:r w:rsidRPr="0042193C">
              <w:rPr>
                <w:rFonts w:ascii="Arial" w:hAnsi="Arial" w:cs="Arial"/>
                <w:bCs/>
              </w:rPr>
              <w:t xml:space="preserve">the previous </w:t>
            </w:r>
            <w:r>
              <w:rPr>
                <w:rFonts w:ascii="Arial" w:hAnsi="Arial" w:cs="Arial"/>
                <w:bCs/>
              </w:rPr>
              <w:t xml:space="preserve">annual </w:t>
            </w:r>
            <w:r w:rsidRPr="0042193C">
              <w:rPr>
                <w:rFonts w:ascii="Arial" w:hAnsi="Arial" w:cs="Arial"/>
                <w:bCs/>
              </w:rPr>
              <w:t>review. Ideally, the date of the annual review should be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06123">
              <w:rPr>
                <w:rFonts w:ascii="Arial" w:hAnsi="Arial" w:cs="Arial"/>
                <w:b/>
                <w:bCs/>
              </w:rPr>
              <w:t>at least 4 weeks before</w:t>
            </w:r>
            <w:r w:rsidRPr="0042193C">
              <w:rPr>
                <w:rFonts w:ascii="Arial" w:hAnsi="Arial" w:cs="Arial"/>
                <w:bCs/>
              </w:rPr>
              <w:t xml:space="preserve"> the </w:t>
            </w:r>
            <w:r>
              <w:rPr>
                <w:rFonts w:ascii="Arial" w:hAnsi="Arial" w:cs="Arial"/>
                <w:bCs/>
              </w:rPr>
              <w:t xml:space="preserve">review </w:t>
            </w:r>
            <w:r w:rsidRPr="0042193C">
              <w:rPr>
                <w:rFonts w:ascii="Arial" w:hAnsi="Arial" w:cs="Arial"/>
                <w:bCs/>
              </w:rPr>
              <w:t>completion date sent to you by the Local Authority at the beginning of the term.</w:t>
            </w:r>
          </w:p>
          <w:p w14:paraId="61324AB3" w14:textId="77777777" w:rsidR="00D66843" w:rsidRPr="0042193C" w:rsidRDefault="00D66843" w:rsidP="0006461D">
            <w:pPr>
              <w:rPr>
                <w:rFonts w:ascii="Arial" w:hAnsi="Arial" w:cs="Arial"/>
                <w:bCs/>
              </w:rPr>
            </w:pPr>
          </w:p>
          <w:p w14:paraId="61689A67" w14:textId="3539F693" w:rsidR="00D66843" w:rsidRDefault="00D66843" w:rsidP="0006461D">
            <w:pPr>
              <w:rPr>
                <w:rFonts w:ascii="Arial" w:hAnsi="Arial" w:cs="Arial"/>
                <w:bCs/>
              </w:rPr>
            </w:pPr>
            <w:r w:rsidRPr="0042193C">
              <w:rPr>
                <w:rFonts w:ascii="Arial" w:hAnsi="Arial" w:cs="Arial"/>
                <w:bCs/>
              </w:rPr>
              <w:t xml:space="preserve">Prepared and planned early for the </w:t>
            </w:r>
            <w:r>
              <w:rPr>
                <w:rFonts w:ascii="Arial" w:hAnsi="Arial" w:cs="Arial"/>
                <w:bCs/>
              </w:rPr>
              <w:t>annual</w:t>
            </w:r>
            <w:r w:rsidRPr="0042193C">
              <w:rPr>
                <w:rFonts w:ascii="Arial" w:hAnsi="Arial" w:cs="Arial"/>
                <w:bCs/>
              </w:rPr>
              <w:t xml:space="preserve"> review meeting and liaised with the child/young person, parents and involved agencies. </w:t>
            </w:r>
          </w:p>
          <w:p w14:paraId="04F85868" w14:textId="6CCF5787" w:rsidR="00D66843" w:rsidRPr="0077343F" w:rsidRDefault="00D66843" w:rsidP="0006461D">
            <w:pPr>
              <w:rPr>
                <w:rFonts w:ascii="Arial" w:hAnsi="Arial" w:cs="Arial"/>
              </w:rPr>
            </w:pPr>
          </w:p>
          <w:p w14:paraId="11B7B52A" w14:textId="30354821" w:rsidR="00D66843" w:rsidRPr="0077343F" w:rsidRDefault="00D66843" w:rsidP="0006461D">
            <w:pPr>
              <w:rPr>
                <w:rFonts w:ascii="Arial" w:hAnsi="Arial" w:cs="Arial"/>
                <w:bCs/>
              </w:rPr>
            </w:pPr>
            <w:r w:rsidRPr="0042193C">
              <w:rPr>
                <w:rFonts w:ascii="Arial" w:hAnsi="Arial" w:cs="Arial"/>
                <w:bCs/>
              </w:rPr>
              <w:t>Met with the parents/young person in good time prior to the meeting to explain the reasons and process.</w:t>
            </w:r>
          </w:p>
        </w:tc>
        <w:tc>
          <w:tcPr>
            <w:tcW w:w="1284" w:type="dxa"/>
          </w:tcPr>
          <w:p w14:paraId="4FADD2C4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5A7B801E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</w:tr>
      <w:tr w:rsidR="00D66843" w:rsidRPr="0042193C" w14:paraId="6EAEF6E0" w14:textId="77777777" w:rsidTr="00D66843">
        <w:trPr>
          <w:trHeight w:val="1525"/>
        </w:trPr>
        <w:tc>
          <w:tcPr>
            <w:tcW w:w="5943" w:type="dxa"/>
          </w:tcPr>
          <w:p w14:paraId="4941EDC7" w14:textId="77777777" w:rsidR="00D66843" w:rsidRPr="0042193C" w:rsidRDefault="00D66843" w:rsidP="00802AF0">
            <w:pPr>
              <w:rPr>
                <w:rFonts w:ascii="Arial" w:hAnsi="Arial" w:cs="Arial"/>
                <w:bCs/>
              </w:rPr>
            </w:pPr>
            <w:r w:rsidRPr="0042193C">
              <w:rPr>
                <w:rFonts w:ascii="Arial" w:hAnsi="Arial" w:cs="Arial"/>
                <w:bCs/>
              </w:rPr>
              <w:t xml:space="preserve">Considered if the EHC Plan should be ceased? </w:t>
            </w:r>
            <w:r>
              <w:rPr>
                <w:rFonts w:ascii="Arial" w:hAnsi="Arial" w:cs="Arial"/>
                <w:bCs/>
              </w:rPr>
              <w:t>Discussions should have been had with the young person, and their parent/ carers in preparation for this and clarified at this point</w:t>
            </w:r>
            <w:r w:rsidRPr="0042193C">
              <w:rPr>
                <w:rFonts w:ascii="Arial" w:hAnsi="Arial" w:cs="Arial"/>
                <w:bCs/>
              </w:rPr>
              <w:t xml:space="preserve">. </w:t>
            </w:r>
          </w:p>
          <w:p w14:paraId="014BD59F" w14:textId="77777777" w:rsidR="00D66843" w:rsidRDefault="00D66843" w:rsidP="00802AF0">
            <w:pPr>
              <w:rPr>
                <w:rFonts w:ascii="Arial" w:hAnsi="Arial" w:cs="Arial"/>
                <w:bCs/>
              </w:rPr>
            </w:pPr>
          </w:p>
          <w:p w14:paraId="554EDE92" w14:textId="77777777" w:rsidR="00D66843" w:rsidRPr="0042193C" w:rsidRDefault="00D66843" w:rsidP="00802AF0">
            <w:pPr>
              <w:rPr>
                <w:rFonts w:ascii="Arial" w:hAnsi="Arial" w:cs="Arial"/>
              </w:rPr>
            </w:pPr>
            <w:r w:rsidRPr="0042193C">
              <w:rPr>
                <w:rFonts w:ascii="Arial" w:hAnsi="Arial" w:cs="Arial"/>
                <w:bCs/>
              </w:rPr>
              <w:t xml:space="preserve">If recommending to cease, </w:t>
            </w:r>
            <w:r>
              <w:rPr>
                <w:rFonts w:ascii="Arial" w:hAnsi="Arial" w:cs="Arial"/>
                <w:bCs/>
              </w:rPr>
              <w:t xml:space="preserve">the review has been </w:t>
            </w:r>
            <w:proofErr w:type="gramStart"/>
            <w:r w:rsidRPr="0042193C">
              <w:rPr>
                <w:rFonts w:ascii="Arial" w:hAnsi="Arial" w:cs="Arial"/>
                <w:bCs/>
              </w:rPr>
              <w:t>h</w:t>
            </w:r>
            <w:r>
              <w:rPr>
                <w:rFonts w:ascii="Arial" w:hAnsi="Arial" w:cs="Arial"/>
                <w:bCs/>
              </w:rPr>
              <w:t>e</w:t>
            </w:r>
            <w:r w:rsidRPr="0042193C">
              <w:rPr>
                <w:rFonts w:ascii="Arial" w:hAnsi="Arial" w:cs="Arial"/>
                <w:bCs/>
              </w:rPr>
              <w:t xml:space="preserve">ld  </w:t>
            </w:r>
            <w:r w:rsidRPr="00A06123">
              <w:rPr>
                <w:rFonts w:ascii="Arial" w:hAnsi="Arial" w:cs="Arial"/>
                <w:b/>
                <w:bCs/>
              </w:rPr>
              <w:t>PRIOR</w:t>
            </w:r>
            <w:proofErr w:type="gramEnd"/>
            <w:r w:rsidRPr="00A0612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to </w:t>
            </w:r>
            <w:r w:rsidRPr="00A06123">
              <w:rPr>
                <w:rFonts w:ascii="Arial" w:hAnsi="Arial" w:cs="Arial"/>
                <w:b/>
                <w:bCs/>
              </w:rPr>
              <w:t>March 31</w:t>
            </w:r>
            <w:r w:rsidRPr="00A06123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of </w:t>
            </w:r>
            <w:r w:rsidRPr="0042193C">
              <w:rPr>
                <w:rFonts w:ascii="Arial" w:hAnsi="Arial" w:cs="Arial"/>
                <w:bCs/>
              </w:rPr>
              <w:t>the</w:t>
            </w:r>
            <w:r>
              <w:rPr>
                <w:rFonts w:ascii="Arial" w:hAnsi="Arial" w:cs="Arial"/>
                <w:bCs/>
              </w:rPr>
              <w:t>ir final</w:t>
            </w:r>
            <w:r w:rsidRPr="0042193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academic year </w:t>
            </w:r>
            <w:r w:rsidRPr="0042193C">
              <w:rPr>
                <w:rFonts w:ascii="Arial" w:hAnsi="Arial" w:cs="Arial"/>
                <w:bCs/>
              </w:rPr>
              <w:t xml:space="preserve">to allow for exit-planning and </w:t>
            </w:r>
            <w:r>
              <w:rPr>
                <w:rFonts w:ascii="Arial" w:hAnsi="Arial" w:cs="Arial"/>
                <w:bCs/>
              </w:rPr>
              <w:t xml:space="preserve">the relevant adult care services have been involved, </w:t>
            </w:r>
            <w:r w:rsidRPr="0042193C">
              <w:rPr>
                <w:rFonts w:ascii="Arial" w:hAnsi="Arial" w:cs="Arial"/>
                <w:bCs/>
              </w:rPr>
              <w:t>if required.</w:t>
            </w:r>
          </w:p>
          <w:p w14:paraId="30D964E5" w14:textId="77777777" w:rsidR="00D66843" w:rsidRDefault="00D66843" w:rsidP="00CB29F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4" w:type="dxa"/>
          </w:tcPr>
          <w:p w14:paraId="1F0069FA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6DEE6BEB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</w:tr>
      <w:tr w:rsidR="00D66843" w:rsidRPr="0042193C" w14:paraId="10F25E14" w14:textId="77777777" w:rsidTr="00D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5"/>
        </w:trPr>
        <w:tc>
          <w:tcPr>
            <w:tcW w:w="5943" w:type="dxa"/>
          </w:tcPr>
          <w:p w14:paraId="6A81688A" w14:textId="77777777" w:rsidR="00D66843" w:rsidRDefault="00D66843" w:rsidP="00CB29F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Ensured that you have awareness of and contact information for ALL professionals (education, health and social care) who are involved with the child/ young person.</w:t>
            </w:r>
          </w:p>
          <w:p w14:paraId="661D8327" w14:textId="6E3F6F8A" w:rsidR="00D66843" w:rsidRPr="00802AF0" w:rsidRDefault="00D66843" w:rsidP="00CB29F5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NOTE: </w:t>
            </w:r>
            <w:r>
              <w:rPr>
                <w:rFonts w:ascii="Arial" w:hAnsi="Arial" w:cs="Arial"/>
                <w:bCs/>
                <w:i/>
              </w:rPr>
              <w:t xml:space="preserve">It is important to clarify if the pupil has been discharged from any known services since their last review, and note this in the AR report. </w:t>
            </w:r>
          </w:p>
        </w:tc>
        <w:tc>
          <w:tcPr>
            <w:tcW w:w="1284" w:type="dxa"/>
          </w:tcPr>
          <w:p w14:paraId="153D50CD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6C5195F2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</w:tr>
      <w:tr w:rsidR="00D66843" w:rsidRPr="0042193C" w14:paraId="3C9EFA4F" w14:textId="77777777" w:rsidTr="00D66843">
        <w:trPr>
          <w:trHeight w:val="1525"/>
        </w:trPr>
        <w:tc>
          <w:tcPr>
            <w:tcW w:w="5943" w:type="dxa"/>
          </w:tcPr>
          <w:p w14:paraId="1E682AE9" w14:textId="4432901A" w:rsidR="00D66843" w:rsidRDefault="00D66843" w:rsidP="00CB29F5">
            <w:pPr>
              <w:rPr>
                <w:rFonts w:ascii="Arial" w:hAnsi="Arial" w:cs="Arial"/>
                <w:bCs/>
              </w:rPr>
            </w:pPr>
            <w:r w:rsidRPr="0042193C">
              <w:rPr>
                <w:rFonts w:ascii="Arial" w:hAnsi="Arial" w:cs="Arial"/>
                <w:bCs/>
              </w:rPr>
              <w:lastRenderedPageBreak/>
              <w:t xml:space="preserve">Issued invitations to the parents, the child or young person, a representative of the school or institution, a LA SEN officer and </w:t>
            </w:r>
            <w:r w:rsidRPr="00924F4A">
              <w:rPr>
                <w:rFonts w:ascii="Arial" w:hAnsi="Arial" w:cs="Arial"/>
                <w:b/>
                <w:bCs/>
              </w:rPr>
              <w:t>involved</w:t>
            </w:r>
            <w:r w:rsidRPr="0042193C">
              <w:rPr>
                <w:rFonts w:ascii="Arial" w:hAnsi="Arial" w:cs="Arial"/>
                <w:bCs/>
              </w:rPr>
              <w:t xml:space="preserve"> education, health and social care professionals. This must be sent </w:t>
            </w:r>
            <w:r w:rsidRPr="00A06123">
              <w:rPr>
                <w:rFonts w:ascii="Arial" w:hAnsi="Arial" w:cs="Arial"/>
                <w:b/>
                <w:bCs/>
              </w:rPr>
              <w:t>at least two weeks</w:t>
            </w:r>
            <w:r w:rsidRPr="0042193C">
              <w:rPr>
                <w:rFonts w:ascii="Arial" w:hAnsi="Arial" w:cs="Arial"/>
                <w:bCs/>
              </w:rPr>
              <w:t xml:space="preserve"> </w:t>
            </w:r>
            <w:r w:rsidRPr="00A06123">
              <w:rPr>
                <w:rFonts w:ascii="Arial" w:hAnsi="Arial" w:cs="Arial"/>
                <w:b/>
                <w:bCs/>
              </w:rPr>
              <w:t>before</w:t>
            </w:r>
            <w:r w:rsidRPr="0042193C">
              <w:rPr>
                <w:rFonts w:ascii="Arial" w:hAnsi="Arial" w:cs="Arial"/>
                <w:bCs/>
              </w:rPr>
              <w:t xml:space="preserve"> the meeting.</w:t>
            </w:r>
          </w:p>
          <w:p w14:paraId="62CF1414" w14:textId="78E3BA28" w:rsidR="00D66843" w:rsidRPr="0012161D" w:rsidRDefault="00D66843" w:rsidP="00CB29F5">
            <w:pPr>
              <w:rPr>
                <w:rFonts w:ascii="Arial" w:hAnsi="Arial" w:cs="Arial"/>
                <w:i/>
              </w:rPr>
            </w:pPr>
            <w:r w:rsidRPr="0012161D">
              <w:rPr>
                <w:rFonts w:ascii="Arial" w:hAnsi="Arial" w:cs="Arial"/>
                <w:b/>
                <w:i/>
              </w:rPr>
              <w:t>NOTE:</w:t>
            </w:r>
            <w:r w:rsidRPr="0012161D">
              <w:rPr>
                <w:rFonts w:ascii="Arial" w:hAnsi="Arial" w:cs="Arial"/>
                <w:i/>
              </w:rPr>
              <w:t xml:space="preserve"> those who cannot attend must be given ample opportunity to contribute, and should receive the pre-review paperwork to support this.</w:t>
            </w:r>
          </w:p>
          <w:p w14:paraId="1D42E84A" w14:textId="77777777" w:rsidR="00D66843" w:rsidRPr="0042193C" w:rsidRDefault="00D66843" w:rsidP="0006461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4" w:type="dxa"/>
          </w:tcPr>
          <w:p w14:paraId="2AD628D7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74E97E4B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</w:tr>
      <w:tr w:rsidR="00D66843" w:rsidRPr="0042193C" w14:paraId="59697E8A" w14:textId="77777777" w:rsidTr="00D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3"/>
        </w:trPr>
        <w:tc>
          <w:tcPr>
            <w:tcW w:w="5943" w:type="dxa"/>
          </w:tcPr>
          <w:p w14:paraId="187B9261" w14:textId="5C034A70" w:rsidR="00D66843" w:rsidRDefault="00D66843" w:rsidP="00CB29F5">
            <w:pPr>
              <w:rPr>
                <w:rFonts w:ascii="Arial" w:hAnsi="Arial" w:cs="Arial"/>
                <w:bCs/>
              </w:rPr>
            </w:pPr>
            <w:r w:rsidRPr="0042193C">
              <w:rPr>
                <w:rFonts w:ascii="Arial" w:hAnsi="Arial" w:cs="Arial"/>
                <w:bCs/>
              </w:rPr>
              <w:t xml:space="preserve">Requested advice and information from all those invited in good time so that these can be circulated </w:t>
            </w:r>
            <w:r w:rsidRPr="00A06123">
              <w:rPr>
                <w:rFonts w:ascii="Arial" w:hAnsi="Arial" w:cs="Arial"/>
                <w:b/>
                <w:bCs/>
              </w:rPr>
              <w:t>at least two weeks before</w:t>
            </w:r>
            <w:r w:rsidRPr="0042193C">
              <w:rPr>
                <w:rFonts w:ascii="Arial" w:hAnsi="Arial" w:cs="Arial"/>
                <w:bCs/>
              </w:rPr>
              <w:t xml:space="preserve"> the meeting</w:t>
            </w:r>
            <w:r>
              <w:rPr>
                <w:rFonts w:ascii="Arial" w:hAnsi="Arial" w:cs="Arial"/>
                <w:bCs/>
              </w:rPr>
              <w:t xml:space="preserve"> (ideally with the invitations)</w:t>
            </w:r>
            <w:r w:rsidRPr="0042193C">
              <w:rPr>
                <w:rFonts w:ascii="Arial" w:hAnsi="Arial" w:cs="Arial"/>
                <w:bCs/>
              </w:rPr>
              <w:t>.</w:t>
            </w:r>
          </w:p>
          <w:p w14:paraId="054B86C7" w14:textId="3F0A2D16" w:rsidR="00D66843" w:rsidRPr="0012161D" w:rsidRDefault="00D66843" w:rsidP="00CB29F5">
            <w:pPr>
              <w:rPr>
                <w:rFonts w:ascii="Arial" w:hAnsi="Arial" w:cs="Arial"/>
                <w:i/>
              </w:rPr>
            </w:pPr>
            <w:r w:rsidRPr="0012161D">
              <w:rPr>
                <w:rFonts w:ascii="Arial" w:hAnsi="Arial" w:cs="Arial"/>
                <w:b/>
                <w:i/>
              </w:rPr>
              <w:t>NOTE:</w:t>
            </w:r>
            <w:r w:rsidRPr="0012161D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as above, </w:t>
            </w:r>
            <w:r w:rsidRPr="0012161D">
              <w:rPr>
                <w:rFonts w:ascii="Arial" w:hAnsi="Arial" w:cs="Arial"/>
                <w:i/>
              </w:rPr>
              <w:t>those who cannot attend must be given ample opportunity to contribute, and should receive the pre-review paperwork to support this.</w:t>
            </w:r>
          </w:p>
          <w:p w14:paraId="57AB5600" w14:textId="77777777" w:rsidR="00D66843" w:rsidRPr="0042193C" w:rsidRDefault="00D66843" w:rsidP="00CB29F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4" w:type="dxa"/>
          </w:tcPr>
          <w:p w14:paraId="630F11C5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54298F40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</w:tr>
      <w:tr w:rsidR="00D66843" w:rsidRPr="0042193C" w14:paraId="434926DA" w14:textId="77777777" w:rsidTr="00D66843">
        <w:trPr>
          <w:trHeight w:val="1274"/>
        </w:trPr>
        <w:tc>
          <w:tcPr>
            <w:tcW w:w="5943" w:type="dxa"/>
          </w:tcPr>
          <w:p w14:paraId="5953CFBA" w14:textId="77777777" w:rsidR="00D66843" w:rsidRPr="0042193C" w:rsidRDefault="00D66843" w:rsidP="0006461D">
            <w:pPr>
              <w:rPr>
                <w:rFonts w:ascii="Arial" w:hAnsi="Arial" w:cs="Arial"/>
              </w:rPr>
            </w:pPr>
            <w:r w:rsidRPr="0042193C">
              <w:rPr>
                <w:rFonts w:ascii="Arial" w:hAnsi="Arial" w:cs="Arial"/>
                <w:bCs/>
              </w:rPr>
              <w:t xml:space="preserve">Prepared the paperwork for the EHC Plan annual review and circulated copies of all relevant documentation received to those invited </w:t>
            </w:r>
            <w:r w:rsidRPr="0042193C">
              <w:rPr>
                <w:rFonts w:ascii="Arial" w:hAnsi="Arial" w:cs="Arial"/>
                <w:b/>
                <w:bCs/>
              </w:rPr>
              <w:t>at least two weeks before the meeting</w:t>
            </w:r>
            <w:r w:rsidRPr="0042193C">
              <w:rPr>
                <w:rFonts w:ascii="Arial" w:hAnsi="Arial" w:cs="Arial"/>
                <w:bCs/>
              </w:rPr>
              <w:t>.</w:t>
            </w:r>
          </w:p>
          <w:p w14:paraId="7F54E86F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7765F0AB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1CCEC430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</w:tr>
      <w:tr w:rsidR="00D66843" w:rsidRPr="0042193C" w14:paraId="615AE5F0" w14:textId="77777777" w:rsidTr="00D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tcW w:w="5943" w:type="dxa"/>
          </w:tcPr>
          <w:p w14:paraId="648E7068" w14:textId="77777777" w:rsidR="00D66843" w:rsidRDefault="00D66843" w:rsidP="00064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Considered the focus of preparation for adulthood for Year 9 onwards, and how this will be the focus of the annual review meeting. Have discussions and planning for this been conducted throughout the year? How?</w:t>
            </w:r>
          </w:p>
          <w:p w14:paraId="4D051391" w14:textId="77777777" w:rsidR="00D66843" w:rsidRDefault="00D66843" w:rsidP="0006461D">
            <w:pPr>
              <w:rPr>
                <w:rFonts w:ascii="Arial" w:hAnsi="Arial" w:cs="Arial"/>
              </w:rPr>
            </w:pPr>
            <w:hyperlink r:id="rId18" w:history="1">
              <w:r w:rsidRPr="00924F4A">
                <w:rPr>
                  <w:rStyle w:val="Hyperlink"/>
                  <w:rFonts w:ascii="Arial" w:hAnsi="Arial" w:cs="Arial"/>
                </w:rPr>
                <w:t xml:space="preserve">Preparing for Adulthood: All Tools &amp; Resources - </w:t>
              </w:r>
              <w:proofErr w:type="spellStart"/>
              <w:r w:rsidRPr="00924F4A">
                <w:rPr>
                  <w:rStyle w:val="Hyperlink"/>
                  <w:rFonts w:ascii="Arial" w:hAnsi="Arial" w:cs="Arial"/>
                </w:rPr>
                <w:t>NDTi</w:t>
              </w:r>
              <w:proofErr w:type="spellEnd"/>
            </w:hyperlink>
          </w:p>
          <w:p w14:paraId="3DB63D91" w14:textId="597DDFF1" w:rsidR="00D66843" w:rsidRPr="0077343F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1364C157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1B59DC08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</w:tr>
      <w:tr w:rsidR="00D66843" w:rsidRPr="0042193C" w14:paraId="78DA33D3" w14:textId="77777777" w:rsidTr="00D66843">
        <w:trPr>
          <w:trHeight w:val="762"/>
        </w:trPr>
        <w:tc>
          <w:tcPr>
            <w:tcW w:w="5943" w:type="dxa"/>
          </w:tcPr>
          <w:p w14:paraId="4D52C2F3" w14:textId="77777777" w:rsidR="00D66843" w:rsidRDefault="00D66843" w:rsidP="0006461D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42193C">
              <w:rPr>
                <w:rFonts w:ascii="Arial" w:hAnsi="Arial" w:cs="Arial"/>
                <w:bCs/>
                <w:sz w:val="22"/>
                <w:szCs w:val="22"/>
              </w:rPr>
              <w:t>Started to think about if any chang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es are required to the EHC Plan. </w:t>
            </w:r>
          </w:p>
          <w:p w14:paraId="576EE2A7" w14:textId="77777777" w:rsidR="00D66843" w:rsidRDefault="00D66843" w:rsidP="0006461D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5CCE43" w14:textId="7B0DB1E7" w:rsidR="00D66843" w:rsidRPr="0042193C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Consider upcoming changes of key stage and/ or phase transfer – are the outcomes appropriate for this?</w:t>
            </w:r>
          </w:p>
          <w:p w14:paraId="2861CDE3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B24465F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49AC7A3C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</w:tr>
      <w:tr w:rsidR="00D66843" w:rsidRPr="0042193C" w14:paraId="30EC4CE9" w14:textId="77777777" w:rsidTr="00D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tcW w:w="5943" w:type="dxa"/>
          </w:tcPr>
          <w:p w14:paraId="1EE1D623" w14:textId="77777777" w:rsidR="00D66843" w:rsidRPr="0042193C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2193C">
              <w:rPr>
                <w:rFonts w:ascii="Arial" w:hAnsi="Arial" w:cs="Arial"/>
                <w:bCs/>
                <w:sz w:val="22"/>
                <w:szCs w:val="22"/>
              </w:rPr>
              <w:t xml:space="preserve">Started to think about using person centred approach (methods that you will use to engage child, young person, parent/carer) </w:t>
            </w:r>
          </w:p>
          <w:p w14:paraId="58E0BF1A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41101FBD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229E6097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</w:tr>
      <w:tr w:rsidR="00D66843" w:rsidRPr="0042193C" w14:paraId="7F74B768" w14:textId="77777777" w:rsidTr="00D66843">
        <w:trPr>
          <w:trHeight w:val="762"/>
        </w:trPr>
        <w:tc>
          <w:tcPr>
            <w:tcW w:w="5943" w:type="dxa"/>
          </w:tcPr>
          <w:p w14:paraId="208F10C0" w14:textId="77777777" w:rsidR="00D66843" w:rsidRPr="0042193C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2193C">
              <w:rPr>
                <w:rFonts w:ascii="Arial" w:hAnsi="Arial" w:cs="Arial"/>
                <w:bCs/>
                <w:sz w:val="22"/>
                <w:szCs w:val="22"/>
              </w:rPr>
              <w:t xml:space="preserve">Considered whether an interpreter is required and how this will be provided </w:t>
            </w:r>
          </w:p>
          <w:p w14:paraId="2B826BD8" w14:textId="77777777" w:rsidR="00D66843" w:rsidRPr="0042193C" w:rsidRDefault="00D66843" w:rsidP="0006461D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</w:tcPr>
          <w:p w14:paraId="45700BFE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7688F6E5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</w:tr>
      <w:tr w:rsidR="00D66843" w:rsidRPr="0042193C" w14:paraId="6DD9BABF" w14:textId="77777777" w:rsidTr="00D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tcW w:w="5943" w:type="dxa"/>
          </w:tcPr>
          <w:p w14:paraId="7ABED64A" w14:textId="2963CC1D" w:rsidR="00D66843" w:rsidRPr="0042193C" w:rsidRDefault="00D66843" w:rsidP="0006461D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42193C">
              <w:rPr>
                <w:rFonts w:ascii="Arial" w:hAnsi="Arial" w:cs="Arial"/>
                <w:bCs/>
                <w:sz w:val="22"/>
                <w:szCs w:val="22"/>
              </w:rPr>
              <w:t>Gathered the views of the child/ young person and/or their parent/ carer if they are unable to attend the meeting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using person-centred approaches.</w:t>
            </w:r>
          </w:p>
          <w:p w14:paraId="062FC9ED" w14:textId="77777777" w:rsidR="00D66843" w:rsidRPr="0042193C" w:rsidRDefault="00D66843" w:rsidP="0006461D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</w:tcPr>
          <w:p w14:paraId="72623215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  <w:tc>
          <w:tcPr>
            <w:tcW w:w="2028" w:type="dxa"/>
          </w:tcPr>
          <w:p w14:paraId="3C28372E" w14:textId="77777777" w:rsidR="00D66843" w:rsidRPr="0042193C" w:rsidRDefault="00D66843" w:rsidP="0006461D">
            <w:pPr>
              <w:rPr>
                <w:rFonts w:ascii="Arial" w:hAnsi="Arial" w:cs="Arial"/>
              </w:rPr>
            </w:pPr>
          </w:p>
        </w:tc>
      </w:tr>
    </w:tbl>
    <w:p w14:paraId="54DE25D3" w14:textId="77777777" w:rsidR="0006461D" w:rsidRDefault="0006461D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929"/>
        <w:gridCol w:w="1282"/>
        <w:gridCol w:w="2024"/>
      </w:tblGrid>
      <w:tr w:rsidR="00D66843" w14:paraId="0BBFF120" w14:textId="77777777" w:rsidTr="00B30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9" w:type="dxa"/>
            <w:shd w:val="clear" w:color="auto" w:fill="2E74B5" w:themeFill="accent1" w:themeFillShade="BF"/>
            <w:vAlign w:val="center"/>
          </w:tcPr>
          <w:p w14:paraId="538E4D64" w14:textId="04A0493A" w:rsidR="00D66843" w:rsidRPr="00D66843" w:rsidRDefault="00D66843" w:rsidP="006B7170">
            <w:pPr>
              <w:ind w:left="113" w:right="113"/>
              <w:rPr>
                <w:rFonts w:ascii="Arial" w:hAnsi="Arial" w:cs="Arial"/>
                <w:b w:val="0"/>
              </w:rPr>
            </w:pPr>
            <w:r w:rsidRPr="0006461D">
              <w:rPr>
                <w:rFonts w:ascii="Arial" w:hAnsi="Arial" w:cs="Arial"/>
              </w:rPr>
              <w:t>During the Annual Review meeting</w:t>
            </w:r>
            <w:r>
              <w:rPr>
                <w:rFonts w:ascii="Arial" w:hAnsi="Arial" w:cs="Arial"/>
                <w:b w:val="0"/>
              </w:rPr>
              <w:t xml:space="preserve"> have you:</w:t>
            </w:r>
          </w:p>
        </w:tc>
        <w:tc>
          <w:tcPr>
            <w:tcW w:w="1282" w:type="dxa"/>
            <w:shd w:val="clear" w:color="auto" w:fill="2E74B5" w:themeFill="accent1" w:themeFillShade="BF"/>
            <w:vAlign w:val="center"/>
          </w:tcPr>
          <w:p w14:paraId="153BD5B0" w14:textId="46721A3B" w:rsidR="00D66843" w:rsidRPr="0006461D" w:rsidRDefault="00D66843" w:rsidP="006B7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Done Y/N</w:t>
            </w:r>
          </w:p>
        </w:tc>
        <w:tc>
          <w:tcPr>
            <w:tcW w:w="2024" w:type="dxa"/>
            <w:shd w:val="clear" w:color="auto" w:fill="2E74B5" w:themeFill="accent1" w:themeFillShade="BF"/>
            <w:vAlign w:val="center"/>
          </w:tcPr>
          <w:p w14:paraId="33818B0B" w14:textId="4C728216" w:rsidR="00D66843" w:rsidRPr="0006461D" w:rsidRDefault="00D66843" w:rsidP="006B7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D66843" w14:paraId="2A563DA2" w14:textId="77777777" w:rsidTr="00D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9" w:type="dxa"/>
          </w:tcPr>
          <w:p w14:paraId="5465C657" w14:textId="690E8699" w:rsidR="00D66843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6461D">
              <w:rPr>
                <w:rFonts w:ascii="Arial" w:hAnsi="Arial" w:cs="Arial"/>
                <w:sz w:val="22"/>
                <w:szCs w:val="22"/>
              </w:rPr>
              <w:t>Use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6461D">
              <w:rPr>
                <w:rFonts w:ascii="Arial" w:hAnsi="Arial" w:cs="Arial"/>
                <w:sz w:val="22"/>
                <w:szCs w:val="22"/>
              </w:rPr>
              <w:t xml:space="preserve"> person centred approaches for the duration of the meeting. I.e. Putting the child/young person and family at the centre of the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use specific tools to gather views</w:t>
            </w:r>
            <w:r w:rsidRPr="0006461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D4E8E25" w14:textId="47AF7C1B" w:rsidR="00D66843" w:rsidRPr="0086377D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Pr="0086377D">
                <w:rPr>
                  <w:rStyle w:val="Hyperlink"/>
                  <w:rFonts w:ascii="Arial" w:hAnsi="Arial" w:cs="Arial"/>
                  <w:sz w:val="22"/>
                  <w:szCs w:val="22"/>
                </w:rPr>
                <w:t>www.helensandersonassociates.co.uk</w:t>
              </w:r>
            </w:hyperlink>
          </w:p>
          <w:p w14:paraId="5F76CF7F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282" w:type="dxa"/>
          </w:tcPr>
          <w:p w14:paraId="6C031772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4DA76839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843" w14:paraId="26159949" w14:textId="77777777" w:rsidTr="00D66843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9" w:type="dxa"/>
          </w:tcPr>
          <w:p w14:paraId="5F1FD6AD" w14:textId="77777777" w:rsidR="00D66843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Clarified all personal information, including contact details of parents/ carers and legal status and provide updates via the paperwork where appropriate.</w:t>
            </w:r>
          </w:p>
          <w:p w14:paraId="19BA0AC5" w14:textId="77777777" w:rsidR="00D66843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618B31DD" w14:textId="1293C9F2" w:rsidR="00D66843" w:rsidRPr="0006461D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What is young person/ parent/ carer’s preferred method of contact? Wherever possible, written information should be sent securely via email.</w:t>
            </w:r>
          </w:p>
        </w:tc>
        <w:tc>
          <w:tcPr>
            <w:tcW w:w="1282" w:type="dxa"/>
          </w:tcPr>
          <w:p w14:paraId="3404E891" w14:textId="77777777" w:rsidR="00D66843" w:rsidRPr="0006461D" w:rsidRDefault="00D66843" w:rsidP="00064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3B5AD120" w14:textId="77777777" w:rsidR="00D66843" w:rsidRPr="0006461D" w:rsidRDefault="00D66843" w:rsidP="00064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843" w14:paraId="0568BDF7" w14:textId="77777777" w:rsidTr="00D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9" w:type="dxa"/>
          </w:tcPr>
          <w:p w14:paraId="76B70B5B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461D">
              <w:rPr>
                <w:rFonts w:ascii="Arial" w:hAnsi="Arial" w:cs="Arial"/>
                <w:sz w:val="22"/>
                <w:szCs w:val="22"/>
              </w:rPr>
              <w:t xml:space="preserve">Discussed progress towards achieving outcomes and whether they remain appropriate. </w:t>
            </w:r>
            <w:r>
              <w:rPr>
                <w:rFonts w:ascii="Arial" w:hAnsi="Arial" w:cs="Arial"/>
                <w:sz w:val="22"/>
                <w:szCs w:val="22"/>
              </w:rPr>
              <w:t>Included attainment/ progress data to evidence levels of progress and functioning, and explained this in relation to the child/ young person.</w:t>
            </w:r>
          </w:p>
          <w:p w14:paraId="673B9260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282" w:type="dxa"/>
          </w:tcPr>
          <w:p w14:paraId="736B5180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77229987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843" w14:paraId="27E31582" w14:textId="77777777" w:rsidTr="00D66843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9" w:type="dxa"/>
          </w:tcPr>
          <w:p w14:paraId="75C583E2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461D">
              <w:rPr>
                <w:rFonts w:ascii="Arial" w:hAnsi="Arial" w:cs="Arial"/>
                <w:sz w:val="22"/>
                <w:szCs w:val="22"/>
              </w:rPr>
              <w:t xml:space="preserve">Reviewed the special educational, care and health provision to ensure good progress is made. </w:t>
            </w:r>
          </w:p>
          <w:p w14:paraId="35617D3F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282" w:type="dxa"/>
          </w:tcPr>
          <w:p w14:paraId="780EB55F" w14:textId="77777777" w:rsidR="00D66843" w:rsidRPr="0006461D" w:rsidRDefault="00D66843" w:rsidP="00064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6750F565" w14:textId="77777777" w:rsidR="00D66843" w:rsidRPr="0006461D" w:rsidRDefault="00D66843" w:rsidP="00064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843" w14:paraId="70947BF4" w14:textId="77777777" w:rsidTr="00D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9" w:type="dxa"/>
          </w:tcPr>
          <w:p w14:paraId="64B761AA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461D">
              <w:rPr>
                <w:rFonts w:ascii="Arial" w:hAnsi="Arial" w:cs="Arial"/>
                <w:sz w:val="22"/>
                <w:szCs w:val="22"/>
              </w:rPr>
              <w:t xml:space="preserve">Incorporated the child/young person and parents’ views and aspirations. </w:t>
            </w:r>
          </w:p>
          <w:p w14:paraId="6A2AB024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282" w:type="dxa"/>
          </w:tcPr>
          <w:p w14:paraId="02B438D0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56F42DF9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843" w14:paraId="56CF1F2D" w14:textId="77777777" w:rsidTr="00D66843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9" w:type="dxa"/>
          </w:tcPr>
          <w:p w14:paraId="1D90AEA3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461D">
              <w:rPr>
                <w:rFonts w:ascii="Arial" w:hAnsi="Arial" w:cs="Arial"/>
                <w:sz w:val="22"/>
                <w:szCs w:val="22"/>
              </w:rPr>
              <w:t xml:space="preserve">Discussed, agreed and recorded any changes required to the EHC Plan </w:t>
            </w:r>
          </w:p>
          <w:p w14:paraId="52885484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282" w:type="dxa"/>
          </w:tcPr>
          <w:p w14:paraId="531F39B9" w14:textId="77777777" w:rsidR="00D66843" w:rsidRPr="0006461D" w:rsidRDefault="00D66843" w:rsidP="00064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6FF64C04" w14:textId="77777777" w:rsidR="00D66843" w:rsidRPr="0006461D" w:rsidRDefault="00D66843" w:rsidP="00064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843" w14:paraId="4E04DA38" w14:textId="77777777" w:rsidTr="00D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9" w:type="dxa"/>
          </w:tcPr>
          <w:p w14:paraId="0EF97E75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461D">
              <w:rPr>
                <w:rFonts w:ascii="Arial" w:hAnsi="Arial" w:cs="Arial"/>
                <w:sz w:val="22"/>
                <w:szCs w:val="22"/>
              </w:rPr>
              <w:t xml:space="preserve">Set and agreed new long term, short term outcomes and interim targets as appropriate </w:t>
            </w:r>
          </w:p>
          <w:p w14:paraId="1474F4F2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282" w:type="dxa"/>
          </w:tcPr>
          <w:p w14:paraId="65E5A25B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359270F9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843" w14:paraId="3A115983" w14:textId="77777777" w:rsidTr="00D66843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9" w:type="dxa"/>
          </w:tcPr>
          <w:p w14:paraId="193BA4A8" w14:textId="0DCC92D7" w:rsidR="00D66843" w:rsidRPr="0006461D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461D">
              <w:rPr>
                <w:rFonts w:ascii="Arial" w:hAnsi="Arial" w:cs="Arial"/>
                <w:sz w:val="22"/>
                <w:szCs w:val="22"/>
              </w:rPr>
              <w:t xml:space="preserve">Identified and discussed any changes e.g. </w:t>
            </w:r>
            <w:r>
              <w:rPr>
                <w:rFonts w:ascii="Arial" w:hAnsi="Arial" w:cs="Arial"/>
                <w:sz w:val="22"/>
                <w:szCs w:val="22"/>
              </w:rPr>
              <w:t xml:space="preserve">educational placement, </w:t>
            </w:r>
            <w:r w:rsidRPr="0006461D">
              <w:rPr>
                <w:rFonts w:ascii="Arial" w:hAnsi="Arial" w:cs="Arial"/>
                <w:sz w:val="22"/>
                <w:szCs w:val="22"/>
              </w:rPr>
              <w:t>funding</w:t>
            </w:r>
            <w:r>
              <w:rPr>
                <w:rFonts w:ascii="Arial" w:hAnsi="Arial" w:cs="Arial"/>
                <w:sz w:val="22"/>
                <w:szCs w:val="22"/>
              </w:rPr>
              <w:t xml:space="preserve"> (according to provision evidenced in a provision map)</w:t>
            </w:r>
            <w:r w:rsidRPr="0006461D">
              <w:rPr>
                <w:rFonts w:ascii="Arial" w:hAnsi="Arial" w:cs="Arial"/>
                <w:sz w:val="22"/>
                <w:szCs w:val="22"/>
              </w:rPr>
              <w:t>, transport (including independent travel) and options for p</w:t>
            </w:r>
            <w:r>
              <w:rPr>
                <w:rFonts w:ascii="Arial" w:hAnsi="Arial" w:cs="Arial"/>
                <w:sz w:val="22"/>
                <w:szCs w:val="22"/>
              </w:rPr>
              <w:t>ersonal budgets</w:t>
            </w:r>
          </w:p>
          <w:p w14:paraId="20288EE2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282" w:type="dxa"/>
          </w:tcPr>
          <w:p w14:paraId="4EFE4360" w14:textId="77777777" w:rsidR="00D66843" w:rsidRPr="0006461D" w:rsidRDefault="00D66843" w:rsidP="00064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0B6B9A76" w14:textId="77777777" w:rsidR="00D66843" w:rsidRPr="0006461D" w:rsidRDefault="00D66843" w:rsidP="00064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843" w14:paraId="0A5B8F80" w14:textId="77777777" w:rsidTr="00D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9" w:type="dxa"/>
          </w:tcPr>
          <w:p w14:paraId="4AAEE8D4" w14:textId="5F57A5A5" w:rsidR="00D66843" w:rsidRPr="00A06123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82E00">
              <w:rPr>
                <w:rFonts w:ascii="Arial" w:hAnsi="Arial" w:cs="Arial"/>
                <w:sz w:val="22"/>
                <w:szCs w:val="22"/>
              </w:rPr>
              <w:t>YEAR 9 AND ABOVE: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343F">
              <w:rPr>
                <w:rFonts w:ascii="Arial" w:hAnsi="Arial" w:cs="Arial"/>
                <w:sz w:val="22"/>
                <w:szCs w:val="22"/>
              </w:rPr>
              <w:t xml:space="preserve">Considered and discussed </w:t>
            </w:r>
            <w:r>
              <w:rPr>
                <w:rFonts w:ascii="Arial" w:hAnsi="Arial" w:cs="Arial"/>
                <w:sz w:val="22"/>
                <w:szCs w:val="22"/>
              </w:rPr>
              <w:t xml:space="preserve">all aspects of preparation for adulthood, which includes </w:t>
            </w:r>
            <w:r w:rsidRPr="0077343F">
              <w:rPr>
                <w:rFonts w:ascii="Arial" w:hAnsi="Arial" w:cs="Arial"/>
                <w:sz w:val="22"/>
                <w:szCs w:val="22"/>
              </w:rPr>
              <w:t>planning for transition to adulthood</w:t>
            </w:r>
            <w:r>
              <w:rPr>
                <w:rFonts w:ascii="Arial" w:hAnsi="Arial" w:cs="Arial"/>
                <w:sz w:val="22"/>
                <w:szCs w:val="22"/>
              </w:rPr>
              <w:t>, and</w:t>
            </w:r>
            <w:r w:rsidRPr="0077343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specifics regarding </w:t>
            </w:r>
            <w:r w:rsidRPr="0077343F">
              <w:rPr>
                <w:rFonts w:ascii="Arial" w:hAnsi="Arial" w:cs="Arial"/>
                <w:sz w:val="22"/>
                <w:szCs w:val="22"/>
              </w:rPr>
              <w:t>employment, independent living</w:t>
            </w:r>
            <w:r>
              <w:rPr>
                <w:rFonts w:ascii="Arial" w:hAnsi="Arial" w:cs="Arial"/>
                <w:sz w:val="22"/>
                <w:szCs w:val="22"/>
              </w:rPr>
              <w:t>, maintaining good health</w:t>
            </w:r>
            <w:r w:rsidRPr="0077343F">
              <w:rPr>
                <w:rFonts w:ascii="Arial" w:hAnsi="Arial" w:cs="Arial"/>
                <w:sz w:val="22"/>
                <w:szCs w:val="22"/>
              </w:rPr>
              <w:t xml:space="preserve"> and participation in society. </w:t>
            </w:r>
          </w:p>
          <w:p w14:paraId="0A823F50" w14:textId="77777777" w:rsidR="00D66843" w:rsidRPr="0077343F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282" w:type="dxa"/>
          </w:tcPr>
          <w:p w14:paraId="41C39F01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08B7B306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843" w14:paraId="5F0C1505" w14:textId="77777777" w:rsidTr="00D66843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9" w:type="dxa"/>
          </w:tcPr>
          <w:p w14:paraId="1DBCFFD2" w14:textId="6A8BCB41" w:rsidR="00D66843" w:rsidRPr="0006461D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461D">
              <w:rPr>
                <w:rFonts w:ascii="Arial" w:hAnsi="Arial" w:cs="Arial"/>
                <w:sz w:val="22"/>
                <w:szCs w:val="22"/>
              </w:rPr>
              <w:t xml:space="preserve">Completed the </w:t>
            </w:r>
            <w:r>
              <w:rPr>
                <w:rFonts w:ascii="Arial" w:hAnsi="Arial" w:cs="Arial"/>
                <w:sz w:val="22"/>
                <w:szCs w:val="22"/>
              </w:rPr>
              <w:t>annual</w:t>
            </w:r>
            <w:r w:rsidRPr="0006461D">
              <w:rPr>
                <w:rFonts w:ascii="Arial" w:hAnsi="Arial" w:cs="Arial"/>
                <w:sz w:val="22"/>
                <w:szCs w:val="22"/>
              </w:rPr>
              <w:t xml:space="preserve"> review report, recorded differing views and made recommendations </w:t>
            </w:r>
          </w:p>
          <w:p w14:paraId="76AEE072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282" w:type="dxa"/>
          </w:tcPr>
          <w:p w14:paraId="2DE5685B" w14:textId="77777777" w:rsidR="00D66843" w:rsidRPr="0006461D" w:rsidRDefault="00D66843" w:rsidP="00064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54E1371C" w14:textId="77777777" w:rsidR="00D66843" w:rsidRPr="0006461D" w:rsidRDefault="00D66843" w:rsidP="00064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843" w14:paraId="2A6F442A" w14:textId="77777777" w:rsidTr="00D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9" w:type="dxa"/>
          </w:tcPr>
          <w:p w14:paraId="6B1B4C93" w14:textId="199F4334" w:rsidR="00D66843" w:rsidRPr="00A06123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461D">
              <w:rPr>
                <w:rFonts w:ascii="Arial" w:hAnsi="Arial" w:cs="Arial"/>
                <w:sz w:val="22"/>
                <w:szCs w:val="22"/>
              </w:rPr>
              <w:t xml:space="preserve">Summarised the meeting, agreed actions and recommendations and set date for next review meeting. </w:t>
            </w:r>
          </w:p>
        </w:tc>
        <w:tc>
          <w:tcPr>
            <w:tcW w:w="1282" w:type="dxa"/>
          </w:tcPr>
          <w:p w14:paraId="11558F27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1A618670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A0531E8" w14:textId="77777777" w:rsidR="0006461D" w:rsidRDefault="0006461D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935"/>
        <w:gridCol w:w="1283"/>
        <w:gridCol w:w="2026"/>
      </w:tblGrid>
      <w:tr w:rsidR="00D66843" w14:paraId="768011A9" w14:textId="77777777" w:rsidTr="00B30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  <w:shd w:val="clear" w:color="auto" w:fill="2E74B5" w:themeFill="accent1" w:themeFillShade="BF"/>
            <w:vAlign w:val="center"/>
          </w:tcPr>
          <w:p w14:paraId="7254DD40" w14:textId="286153F0" w:rsidR="00D66843" w:rsidRPr="0006461D" w:rsidRDefault="00D66843" w:rsidP="006B7170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66843">
              <w:rPr>
                <w:rFonts w:ascii="Arial" w:hAnsi="Arial" w:cs="Arial"/>
                <w:color w:val="FFFFFF" w:themeColor="background1"/>
              </w:rPr>
              <w:t>After the Annual Review meeting</w:t>
            </w:r>
          </w:p>
        </w:tc>
        <w:tc>
          <w:tcPr>
            <w:tcW w:w="1283" w:type="dxa"/>
            <w:shd w:val="clear" w:color="auto" w:fill="2E74B5" w:themeFill="accent1" w:themeFillShade="BF"/>
            <w:vAlign w:val="center"/>
          </w:tcPr>
          <w:p w14:paraId="3CB8D9B6" w14:textId="523875CD" w:rsidR="00D66843" w:rsidRPr="0006461D" w:rsidRDefault="00D66843" w:rsidP="006B7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Done Y/N</w:t>
            </w:r>
          </w:p>
        </w:tc>
        <w:tc>
          <w:tcPr>
            <w:tcW w:w="2026" w:type="dxa"/>
            <w:shd w:val="clear" w:color="auto" w:fill="2E74B5" w:themeFill="accent1" w:themeFillShade="BF"/>
            <w:vAlign w:val="center"/>
          </w:tcPr>
          <w:p w14:paraId="1A84DF88" w14:textId="10F3C652" w:rsidR="00D66843" w:rsidRPr="0006461D" w:rsidRDefault="00D66843" w:rsidP="006B7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D66843" w14:paraId="34AE0C0E" w14:textId="77777777" w:rsidTr="00D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14:paraId="45508E1A" w14:textId="61D90C6E" w:rsidR="00D66843" w:rsidRPr="0006461D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461D">
              <w:rPr>
                <w:rFonts w:ascii="Arial" w:hAnsi="Arial" w:cs="Arial"/>
                <w:sz w:val="22"/>
                <w:szCs w:val="22"/>
              </w:rPr>
              <w:t xml:space="preserve">Completed the </w:t>
            </w:r>
            <w:r>
              <w:rPr>
                <w:rFonts w:ascii="Arial" w:hAnsi="Arial" w:cs="Arial"/>
                <w:sz w:val="22"/>
                <w:szCs w:val="22"/>
              </w:rPr>
              <w:t>annual</w:t>
            </w:r>
            <w:r w:rsidRPr="0006461D">
              <w:rPr>
                <w:rFonts w:ascii="Arial" w:hAnsi="Arial" w:cs="Arial"/>
                <w:sz w:val="22"/>
                <w:szCs w:val="22"/>
              </w:rPr>
              <w:t xml:space="preserve"> review report and set out the recommendations. </w:t>
            </w:r>
          </w:p>
          <w:p w14:paraId="3E68664B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283" w:type="dxa"/>
          </w:tcPr>
          <w:p w14:paraId="462925D6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6" w:type="dxa"/>
          </w:tcPr>
          <w:p w14:paraId="339D4D5F" w14:textId="77777777" w:rsidR="00D66843" w:rsidRPr="0006461D" w:rsidRDefault="00D66843" w:rsidP="00064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66843" w14:paraId="477CA13D" w14:textId="77777777" w:rsidTr="00D66843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5" w:type="dxa"/>
          </w:tcPr>
          <w:p w14:paraId="75DFD959" w14:textId="7B548641" w:rsidR="00D66843" w:rsidRPr="0006461D" w:rsidRDefault="00D66843" w:rsidP="000646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461D">
              <w:rPr>
                <w:rFonts w:ascii="Arial" w:hAnsi="Arial" w:cs="Arial"/>
                <w:sz w:val="22"/>
                <w:szCs w:val="22"/>
              </w:rPr>
              <w:t xml:space="preserve">Sent </w:t>
            </w:r>
            <w:r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Pr="0006461D">
              <w:rPr>
                <w:rFonts w:ascii="Arial" w:hAnsi="Arial" w:cs="Arial"/>
                <w:sz w:val="22"/>
                <w:szCs w:val="22"/>
              </w:rPr>
              <w:t>review report and any other reports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advices</w:t>
            </w:r>
            <w:r w:rsidRPr="0006461D">
              <w:rPr>
                <w:rFonts w:ascii="Arial" w:hAnsi="Arial" w:cs="Arial"/>
                <w:sz w:val="22"/>
                <w:szCs w:val="22"/>
              </w:rPr>
              <w:t xml:space="preserve"> (including, if required, the annotated EHC Plan)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SENMAS </w:t>
            </w:r>
            <w:r w:rsidRPr="0077343F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 w:rsidRPr="00A06123">
              <w:rPr>
                <w:rFonts w:ascii="Arial" w:hAnsi="Arial" w:cs="Arial"/>
                <w:sz w:val="22"/>
                <w:szCs w:val="22"/>
              </w:rPr>
              <w:t>within two weeks</w:t>
            </w:r>
            <w:r w:rsidRPr="0077343F">
              <w:rPr>
                <w:rFonts w:ascii="Arial" w:hAnsi="Arial" w:cs="Arial"/>
                <w:sz w:val="22"/>
                <w:szCs w:val="22"/>
              </w:rPr>
              <w:t xml:space="preserve"> of the meeting. </w:t>
            </w:r>
          </w:p>
          <w:p w14:paraId="27A20F70" w14:textId="77777777" w:rsidR="00D66843" w:rsidRPr="0006461D" w:rsidRDefault="00D66843" w:rsidP="0006461D">
            <w:pPr>
              <w:pStyle w:val="Defaul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F3708F1" w14:textId="77777777" w:rsidR="00D66843" w:rsidRPr="0006461D" w:rsidRDefault="00D66843" w:rsidP="00064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26" w:type="dxa"/>
          </w:tcPr>
          <w:p w14:paraId="4D5EC371" w14:textId="77777777" w:rsidR="00D66843" w:rsidRPr="0006461D" w:rsidRDefault="00D66843" w:rsidP="00064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3427D2D" w14:textId="77777777" w:rsidR="0006461D" w:rsidRPr="0006461D" w:rsidRDefault="0006461D" w:rsidP="0006461D">
      <w:pPr>
        <w:rPr>
          <w:rFonts w:ascii="Arial" w:hAnsi="Arial" w:cs="Arial"/>
          <w:b/>
        </w:rPr>
      </w:pPr>
    </w:p>
    <w:sectPr w:rsidR="0006461D" w:rsidRPr="0006461D" w:rsidSect="00CB29F5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7A76D" w14:textId="77777777" w:rsidR="001F4461" w:rsidRDefault="001F4461" w:rsidP="005154B4">
      <w:pPr>
        <w:spacing w:after="0" w:line="240" w:lineRule="auto"/>
      </w:pPr>
      <w:r>
        <w:separator/>
      </w:r>
    </w:p>
  </w:endnote>
  <w:endnote w:type="continuationSeparator" w:id="0">
    <w:p w14:paraId="3B12D6A6" w14:textId="77777777" w:rsidR="001F4461" w:rsidRDefault="001F4461" w:rsidP="0051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123606299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b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515A10" w14:textId="45E291AA" w:rsidR="005154B4" w:rsidRPr="00D729BB" w:rsidRDefault="005154B4">
            <w:pPr>
              <w:pStyle w:val="Footer"/>
              <w:rPr>
                <w:b/>
                <w:sz w:val="18"/>
                <w:szCs w:val="18"/>
              </w:rPr>
            </w:pPr>
            <w:r w:rsidRPr="00D729BB">
              <w:rPr>
                <w:b/>
                <w:sz w:val="18"/>
                <w:szCs w:val="18"/>
              </w:rPr>
              <w:t xml:space="preserve">Page </w:t>
            </w:r>
            <w:r w:rsidRPr="00D729BB">
              <w:rPr>
                <w:b/>
                <w:bCs/>
                <w:sz w:val="18"/>
                <w:szCs w:val="18"/>
              </w:rPr>
              <w:fldChar w:fldCharType="begin"/>
            </w:r>
            <w:r w:rsidRPr="00D729B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729BB">
              <w:rPr>
                <w:b/>
                <w:bCs/>
                <w:sz w:val="18"/>
                <w:szCs w:val="18"/>
              </w:rPr>
              <w:fldChar w:fldCharType="separate"/>
            </w:r>
            <w:r w:rsidR="002B63EC" w:rsidRPr="00D729BB">
              <w:rPr>
                <w:b/>
                <w:bCs/>
                <w:noProof/>
                <w:sz w:val="18"/>
                <w:szCs w:val="18"/>
              </w:rPr>
              <w:t>3</w:t>
            </w:r>
            <w:r w:rsidRPr="00D729BB">
              <w:rPr>
                <w:b/>
                <w:bCs/>
                <w:sz w:val="18"/>
                <w:szCs w:val="18"/>
              </w:rPr>
              <w:fldChar w:fldCharType="end"/>
            </w:r>
            <w:r w:rsidRPr="00D729BB">
              <w:rPr>
                <w:b/>
                <w:sz w:val="18"/>
                <w:szCs w:val="18"/>
              </w:rPr>
              <w:t xml:space="preserve"> of </w:t>
            </w:r>
            <w:r w:rsidRPr="00D729BB">
              <w:rPr>
                <w:b/>
                <w:bCs/>
                <w:sz w:val="18"/>
                <w:szCs w:val="18"/>
              </w:rPr>
              <w:fldChar w:fldCharType="begin"/>
            </w:r>
            <w:r w:rsidRPr="00D729B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729BB">
              <w:rPr>
                <w:b/>
                <w:bCs/>
                <w:sz w:val="18"/>
                <w:szCs w:val="18"/>
              </w:rPr>
              <w:fldChar w:fldCharType="separate"/>
            </w:r>
            <w:r w:rsidR="002B63EC" w:rsidRPr="00D729BB">
              <w:rPr>
                <w:b/>
                <w:bCs/>
                <w:noProof/>
                <w:sz w:val="18"/>
                <w:szCs w:val="18"/>
              </w:rPr>
              <w:t>3</w:t>
            </w:r>
            <w:r w:rsidRPr="00D729BB">
              <w:rPr>
                <w:b/>
                <w:bCs/>
                <w:sz w:val="18"/>
                <w:szCs w:val="18"/>
              </w:rPr>
              <w:fldChar w:fldCharType="end"/>
            </w:r>
            <w:r w:rsidR="00D66843">
              <w:rPr>
                <w:b/>
                <w:bCs/>
                <w:sz w:val="18"/>
                <w:szCs w:val="18"/>
              </w:rPr>
              <w:t xml:space="preserve"> </w:t>
            </w:r>
            <w:r w:rsidRPr="00D729BB">
              <w:rPr>
                <w:b/>
                <w:bCs/>
                <w:sz w:val="18"/>
                <w:szCs w:val="18"/>
              </w:rPr>
              <w:t>September 20</w:t>
            </w:r>
            <w:r w:rsidR="00D729BB" w:rsidRPr="00D729BB">
              <w:rPr>
                <w:b/>
                <w:sz w:val="18"/>
                <w:szCs w:val="18"/>
              </w:rPr>
              <w:t>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D169" w14:textId="77777777" w:rsidR="001F4461" w:rsidRDefault="001F4461" w:rsidP="005154B4">
      <w:pPr>
        <w:spacing w:after="0" w:line="240" w:lineRule="auto"/>
      </w:pPr>
      <w:r>
        <w:separator/>
      </w:r>
    </w:p>
  </w:footnote>
  <w:footnote w:type="continuationSeparator" w:id="0">
    <w:p w14:paraId="5CD07D34" w14:textId="77777777" w:rsidR="001F4461" w:rsidRDefault="001F4461" w:rsidP="00515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1D"/>
    <w:rsid w:val="0006461D"/>
    <w:rsid w:val="0012161D"/>
    <w:rsid w:val="001F4461"/>
    <w:rsid w:val="00281748"/>
    <w:rsid w:val="002B63EC"/>
    <w:rsid w:val="003E594A"/>
    <w:rsid w:val="0042193C"/>
    <w:rsid w:val="00482E00"/>
    <w:rsid w:val="005154B4"/>
    <w:rsid w:val="006B7170"/>
    <w:rsid w:val="0077343F"/>
    <w:rsid w:val="007B66F3"/>
    <w:rsid w:val="00802AF0"/>
    <w:rsid w:val="0086377D"/>
    <w:rsid w:val="00924F4A"/>
    <w:rsid w:val="00975AB8"/>
    <w:rsid w:val="0098685A"/>
    <w:rsid w:val="009D5946"/>
    <w:rsid w:val="00A06123"/>
    <w:rsid w:val="00A769AB"/>
    <w:rsid w:val="00B30D93"/>
    <w:rsid w:val="00BD6D3A"/>
    <w:rsid w:val="00C900E5"/>
    <w:rsid w:val="00CB29F5"/>
    <w:rsid w:val="00D66843"/>
    <w:rsid w:val="00D729BB"/>
    <w:rsid w:val="00DE30B6"/>
    <w:rsid w:val="00DF3EFE"/>
    <w:rsid w:val="00F43FBF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41C9"/>
  <w15:chartTrackingRefBased/>
  <w15:docId w15:val="{46AE5EE4-A762-4D95-BDCC-4240369B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170"/>
    <w:pPr>
      <w:jc w:val="center"/>
      <w:outlineLvl w:val="0"/>
    </w:pPr>
    <w:rPr>
      <w:rFonts w:ascii="Arial" w:hAnsi="Arial" w:cs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170"/>
    <w:pPr>
      <w:ind w:right="-46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6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8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68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5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B4"/>
  </w:style>
  <w:style w:type="paragraph" w:styleId="Footer">
    <w:name w:val="footer"/>
    <w:basedOn w:val="Normal"/>
    <w:link w:val="FooterChar"/>
    <w:uiPriority w:val="99"/>
    <w:unhideWhenUsed/>
    <w:rsid w:val="00515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4B4"/>
  </w:style>
  <w:style w:type="character" w:styleId="Hyperlink">
    <w:name w:val="Hyperlink"/>
    <w:basedOn w:val="DefaultParagraphFont"/>
    <w:uiPriority w:val="99"/>
    <w:unhideWhenUsed/>
    <w:rsid w:val="002B6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D3A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D668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D668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1">
    <w:name w:val="Grid Table 4 Accent 1"/>
    <w:basedOn w:val="TableNormal"/>
    <w:uiPriority w:val="49"/>
    <w:rsid w:val="00D6684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7170"/>
    <w:rPr>
      <w:rFonts w:ascii="Arial" w:hAnsi="Arial" w:cs="Arial"/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7170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caloffer.stoke.gov.uk/kb5/stoke/directory/service.page?id=VwpibUOJuD4&amp;localofferchannel=0" TargetMode="External"/><Relationship Id="rId18" Type="http://schemas.openxmlformats.org/officeDocument/2006/relationships/hyperlink" Target="https://www.ndti.org.uk/resources/preparing-for-adulthood-all-tools-resourc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localoffer.stoke.gov.uk/kb5/stoke/directory/home.page" TargetMode="External"/><Relationship Id="rId17" Type="http://schemas.openxmlformats.org/officeDocument/2006/relationships/hyperlink" Target="mailto:SENMAS@stoke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mpare-school-performance.service.gov.u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slation.gov.uk/uksi/2014/1530/contents/ma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dti.org.uk/resources/preparing-for-adulthood-all-tools-resources" TargetMode="External"/><Relationship Id="rId10" Type="http://schemas.openxmlformats.org/officeDocument/2006/relationships/hyperlink" Target="https://www.legislation.gov.uk/ukpga/2014/6/contents/enacted" TargetMode="External"/><Relationship Id="rId19" Type="http://schemas.openxmlformats.org/officeDocument/2006/relationships/hyperlink" Target="http://www.helensandersonassociates.co.uk)" TargetMode="External"/><Relationship Id="rId4" Type="http://schemas.openxmlformats.org/officeDocument/2006/relationships/styles" Target="styles.xml"/><Relationship Id="rId9" Type="http://schemas.openxmlformats.org/officeDocument/2006/relationships/hyperlink" Target="https://assets.publishing.service.gov.uk/government/uploads/system/uploads/attachment_data/file/398815/SEND_Code_of_Practice_January_2015.pdf" TargetMode="External"/><Relationship Id="rId14" Type="http://schemas.openxmlformats.org/officeDocument/2006/relationships/hyperlink" Target="http://www.helensandersonassociates.c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EEBB4046A7E4991E68550D72A8973" ma:contentTypeVersion="8" ma:contentTypeDescription="Create a new document." ma:contentTypeScope="" ma:versionID="8d061032fc10dd03e6fa9191943b1115">
  <xsd:schema xmlns:xsd="http://www.w3.org/2001/XMLSchema" xmlns:xs="http://www.w3.org/2001/XMLSchema" xmlns:p="http://schemas.microsoft.com/office/2006/metadata/properties" xmlns:ns3="981d284d-90db-4130-9729-0a34ad205879" targetNamespace="http://schemas.microsoft.com/office/2006/metadata/properties" ma:root="true" ma:fieldsID="105aec8a2a5a4743c99fe08fa31953dd" ns3:_="">
    <xsd:import namespace="981d284d-90db-4130-9729-0a34ad205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284d-90db-4130-9729-0a34ad205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0C532-1693-4562-B341-D47BA1F92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89A09-DB9C-42BC-B16F-F77C6B423BE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81d284d-90db-4130-9729-0a34ad20587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FCD1D1-F4D6-48D0-B339-6A937F41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d284d-90db-4130-9729-0a34ad205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Council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Austin</dc:creator>
  <cp:keywords/>
  <dc:description/>
  <cp:lastModifiedBy>Maria Harvey</cp:lastModifiedBy>
  <cp:revision>10</cp:revision>
  <dcterms:created xsi:type="dcterms:W3CDTF">2022-07-06T13:05:00Z</dcterms:created>
  <dcterms:modified xsi:type="dcterms:W3CDTF">2023-04-18T08:48:00Z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0x01010001BEEBB4046A7E4991E68550D72A8973</vt:lpwstr>
  </property>
</Properties>
</file>