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54" w:rsidRPr="00A22295" w:rsidRDefault="004C1B89" w:rsidP="00EB5FF4">
      <w:pPr>
        <w:jc w:val="center"/>
        <w:rPr>
          <w:rFonts w:cs="Arial"/>
          <w:szCs w:val="24"/>
          <w:u w:val="single"/>
        </w:rPr>
      </w:pPr>
      <w:r w:rsidRPr="00A22295">
        <w:rPr>
          <w:rFonts w:cs="Arial"/>
          <w:szCs w:val="24"/>
          <w:u w:val="single"/>
        </w:rPr>
        <w:t>School Report for the Early Years Forum</w:t>
      </w:r>
    </w:p>
    <w:p w:rsidR="004C1B89" w:rsidRPr="00A22295" w:rsidRDefault="004C1B89" w:rsidP="004C1B89">
      <w:pPr>
        <w:jc w:val="center"/>
        <w:rPr>
          <w:rFonts w:cs="Arial"/>
          <w:szCs w:val="24"/>
          <w:u w:val="single"/>
        </w:rPr>
      </w:pPr>
    </w:p>
    <w:p w:rsidR="004C1B89" w:rsidRPr="00A22295" w:rsidRDefault="004C1B89" w:rsidP="004C1B89">
      <w:pPr>
        <w:jc w:val="center"/>
        <w:rPr>
          <w:rFonts w:cs="Arial"/>
          <w:szCs w:val="2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Child’s name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Date of birth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School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Current hours of attendance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A22295" w:rsidRPr="00A22295" w:rsidTr="00972B5A">
        <w:tc>
          <w:tcPr>
            <w:tcW w:w="2405" w:type="dxa"/>
          </w:tcPr>
          <w:p w:rsidR="00A22295" w:rsidRPr="00A22295" w:rsidRDefault="00A22295" w:rsidP="004C1B8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 of professional completing this form</w:t>
            </w:r>
          </w:p>
        </w:tc>
        <w:tc>
          <w:tcPr>
            <w:tcW w:w="8080" w:type="dxa"/>
          </w:tcPr>
          <w:p w:rsidR="00A22295" w:rsidRPr="00A22295" w:rsidRDefault="00A22295" w:rsidP="004C1B89">
            <w:pPr>
              <w:rPr>
                <w:rFonts w:cs="Arial"/>
                <w:szCs w:val="24"/>
              </w:rPr>
            </w:pPr>
          </w:p>
        </w:tc>
      </w:tr>
    </w:tbl>
    <w:p w:rsidR="004C1B89" w:rsidRPr="00A22295" w:rsidRDefault="004C1B89" w:rsidP="004C1B89">
      <w:pPr>
        <w:rPr>
          <w:rFonts w:cs="Arial"/>
          <w:szCs w:val="24"/>
        </w:rPr>
      </w:pPr>
    </w:p>
    <w:p w:rsidR="00DC462E" w:rsidRPr="00A22295" w:rsidRDefault="00DC462E" w:rsidP="00DC462E">
      <w:pPr>
        <w:rPr>
          <w:rFonts w:cs="Arial"/>
          <w:szCs w:val="24"/>
        </w:rPr>
      </w:pPr>
      <w:r w:rsidRPr="00A22295">
        <w:rPr>
          <w:rFonts w:cs="Arial"/>
          <w:szCs w:val="24"/>
        </w:rPr>
        <w:t>Developmental levels using Stoke Speaks Out Developmental Tool: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3047"/>
        <w:gridCol w:w="3048"/>
      </w:tblGrid>
      <w:tr w:rsidR="00DC462E" w:rsidRPr="00A22295" w:rsidTr="00154CC7">
        <w:tc>
          <w:tcPr>
            <w:tcW w:w="4390" w:type="dxa"/>
          </w:tcPr>
          <w:p w:rsidR="00DC462E" w:rsidRPr="00A22295" w:rsidRDefault="00972B5A" w:rsidP="00DC462E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Area of learning</w:t>
            </w:r>
          </w:p>
        </w:tc>
        <w:tc>
          <w:tcPr>
            <w:tcW w:w="3047" w:type="dxa"/>
          </w:tcPr>
          <w:p w:rsidR="00DC462E" w:rsidRPr="00A22295" w:rsidRDefault="00972B5A" w:rsidP="00DC462E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Baseline (date completed)</w:t>
            </w:r>
          </w:p>
        </w:tc>
        <w:tc>
          <w:tcPr>
            <w:tcW w:w="3048" w:type="dxa"/>
          </w:tcPr>
          <w:p w:rsidR="00DC462E" w:rsidRPr="00A22295" w:rsidRDefault="00972B5A" w:rsidP="00DC462E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Current (date completed)</w:t>
            </w:r>
          </w:p>
        </w:tc>
      </w:tr>
      <w:tr w:rsidR="00DC462E" w:rsidRPr="00A22295" w:rsidTr="00154CC7">
        <w:tc>
          <w:tcPr>
            <w:tcW w:w="4390" w:type="dxa"/>
          </w:tcPr>
          <w:p w:rsidR="00972B5A" w:rsidRPr="00A22295" w:rsidRDefault="00972B5A" w:rsidP="00972B5A">
            <w:pPr>
              <w:ind w:right="-108"/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Communication &amp; Language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Listening, attention and understanding:</w:t>
            </w:r>
          </w:p>
          <w:p w:rsidR="00DC462E" w:rsidRPr="00A22295" w:rsidRDefault="00972B5A" w:rsidP="00972B5A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Speaking:</w:t>
            </w:r>
          </w:p>
        </w:tc>
        <w:tc>
          <w:tcPr>
            <w:tcW w:w="3047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  <w:tc>
          <w:tcPr>
            <w:tcW w:w="3048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</w:tr>
      <w:tr w:rsidR="00DC462E" w:rsidRPr="00A22295" w:rsidTr="00154CC7">
        <w:tc>
          <w:tcPr>
            <w:tcW w:w="4390" w:type="dxa"/>
          </w:tcPr>
          <w:p w:rsidR="00972B5A" w:rsidRPr="00A22295" w:rsidRDefault="00972B5A" w:rsidP="00972B5A">
            <w:pPr>
              <w:ind w:right="-108"/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Personal, social &amp; emotional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 xml:space="preserve">Self-regulation:  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 xml:space="preserve">Managing self:  </w:t>
            </w:r>
          </w:p>
          <w:p w:rsidR="00DC462E" w:rsidRPr="00A22295" w:rsidRDefault="00972B5A" w:rsidP="00972B5A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Building relationships:</w:t>
            </w:r>
            <w:r w:rsidRPr="00A22295"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3047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  <w:tc>
          <w:tcPr>
            <w:tcW w:w="3048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</w:tr>
      <w:tr w:rsidR="00DC462E" w:rsidRPr="00A22295" w:rsidTr="00154CC7">
        <w:tc>
          <w:tcPr>
            <w:tcW w:w="4390" w:type="dxa"/>
          </w:tcPr>
          <w:p w:rsidR="00972B5A" w:rsidRPr="00A22295" w:rsidRDefault="00972B5A" w:rsidP="00972B5A">
            <w:pPr>
              <w:ind w:right="-108"/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 xml:space="preserve">Physical 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 xml:space="preserve">Gross motor:  </w:t>
            </w:r>
          </w:p>
          <w:p w:rsidR="00DC462E" w:rsidRPr="00A22295" w:rsidRDefault="00972B5A" w:rsidP="00972B5A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Fine motor:</w:t>
            </w:r>
            <w:r w:rsidRPr="00A22295"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3047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  <w:tc>
          <w:tcPr>
            <w:tcW w:w="3048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</w:tr>
    </w:tbl>
    <w:p w:rsidR="00DC462E" w:rsidRPr="00A22295" w:rsidRDefault="00DC462E" w:rsidP="00DC462E">
      <w:pPr>
        <w:rPr>
          <w:rFonts w:cs="Arial"/>
          <w:szCs w:val="24"/>
        </w:rPr>
      </w:pPr>
    </w:p>
    <w:p w:rsidR="000C3608" w:rsidRPr="00A22295" w:rsidRDefault="000C3608" w:rsidP="004C1B89">
      <w:pPr>
        <w:rPr>
          <w:rFonts w:cs="Arial"/>
          <w:szCs w:val="24"/>
        </w:rPr>
      </w:pPr>
      <w:r w:rsidRPr="00A22295">
        <w:rPr>
          <w:rFonts w:cs="Arial"/>
          <w:szCs w:val="24"/>
        </w:rPr>
        <w:t>All about (insert 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608" w:rsidRPr="00A22295" w:rsidTr="00154CC7">
        <w:trPr>
          <w:trHeight w:val="2268"/>
        </w:trPr>
        <w:tc>
          <w:tcPr>
            <w:tcW w:w="10456" w:type="dxa"/>
          </w:tcPr>
          <w:p w:rsidR="000C3608" w:rsidRPr="00A22295" w:rsidRDefault="000C3608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Child’s strengths:</w:t>
            </w:r>
          </w:p>
        </w:tc>
      </w:tr>
      <w:tr w:rsidR="000C3608" w:rsidRPr="00A22295" w:rsidTr="00154CC7">
        <w:trPr>
          <w:trHeight w:val="2268"/>
        </w:trPr>
        <w:tc>
          <w:tcPr>
            <w:tcW w:w="10456" w:type="dxa"/>
          </w:tcPr>
          <w:p w:rsidR="000C3608" w:rsidRPr="00A22295" w:rsidRDefault="000C3608" w:rsidP="000C3608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Child’s needs:</w:t>
            </w:r>
          </w:p>
          <w:p w:rsidR="000C3608" w:rsidRPr="00A22295" w:rsidRDefault="000C3608" w:rsidP="004C1B89">
            <w:pPr>
              <w:rPr>
                <w:rFonts w:cs="Arial"/>
                <w:szCs w:val="24"/>
              </w:rPr>
            </w:pPr>
          </w:p>
        </w:tc>
      </w:tr>
      <w:tr w:rsidR="000C3608" w:rsidRPr="00A22295" w:rsidTr="00154CC7">
        <w:trPr>
          <w:trHeight w:val="2211"/>
        </w:trPr>
        <w:tc>
          <w:tcPr>
            <w:tcW w:w="10456" w:type="dxa"/>
          </w:tcPr>
          <w:p w:rsidR="000C3608" w:rsidRPr="00A22295" w:rsidRDefault="000C3608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Current targets and interventions in place</w:t>
            </w:r>
            <w:r w:rsidR="00144CEE" w:rsidRPr="00A22295">
              <w:rPr>
                <w:rFonts w:cs="Arial"/>
                <w:b/>
                <w:szCs w:val="24"/>
              </w:rPr>
              <w:t>:</w:t>
            </w:r>
          </w:p>
        </w:tc>
      </w:tr>
      <w:tr w:rsidR="000C3608" w:rsidRPr="00A22295" w:rsidTr="00154CC7">
        <w:trPr>
          <w:trHeight w:val="2268"/>
        </w:trPr>
        <w:tc>
          <w:tcPr>
            <w:tcW w:w="10456" w:type="dxa"/>
          </w:tcPr>
          <w:p w:rsidR="000C3608" w:rsidRPr="00A22295" w:rsidRDefault="00144CEE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lastRenderedPageBreak/>
              <w:t>Impact of current interventions:</w:t>
            </w:r>
          </w:p>
        </w:tc>
      </w:tr>
      <w:tr w:rsidR="00A22295" w:rsidRPr="00A22295" w:rsidTr="00154CC7">
        <w:trPr>
          <w:trHeight w:val="2268"/>
        </w:trPr>
        <w:tc>
          <w:tcPr>
            <w:tcW w:w="10456" w:type="dxa"/>
          </w:tcPr>
          <w:p w:rsidR="00A22295" w:rsidRPr="00A22295" w:rsidRDefault="00A22295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Additional comments:</w:t>
            </w:r>
          </w:p>
        </w:tc>
      </w:tr>
      <w:tr w:rsidR="00A22295" w:rsidRPr="00A22295" w:rsidTr="00144CEE">
        <w:trPr>
          <w:trHeight w:val="1701"/>
        </w:trPr>
        <w:tc>
          <w:tcPr>
            <w:tcW w:w="10456" w:type="dxa"/>
          </w:tcPr>
          <w:p w:rsidR="00A22295" w:rsidRPr="00A22295" w:rsidRDefault="00A22295" w:rsidP="00A22295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School requested next steps: (highlight below)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All services involved to continue to monitor progress and assess on-going needs.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Exit Early Years Forum (good progress being made or moving out of area)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Referral to Community Paediatrics (Parents’ permission confirmed)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Education Health &amp; Care (EHC) Needs Assessment to be submitted with parental</w:t>
            </w:r>
          </w:p>
        </w:tc>
      </w:tr>
    </w:tbl>
    <w:p w:rsidR="00DC462E" w:rsidRPr="00A22295" w:rsidRDefault="00DC462E" w:rsidP="004C1B89">
      <w:pPr>
        <w:rPr>
          <w:rFonts w:cs="Arial"/>
          <w:szCs w:val="24"/>
        </w:rPr>
      </w:pPr>
    </w:p>
    <w:p w:rsidR="00A22295" w:rsidRDefault="00A22295" w:rsidP="004C1B89">
      <w:pPr>
        <w:rPr>
          <w:rFonts w:cs="Arial"/>
          <w:szCs w:val="24"/>
        </w:rPr>
      </w:pPr>
    </w:p>
    <w:p w:rsidR="00A22295" w:rsidRDefault="00A22295" w:rsidP="004C1B89">
      <w:pPr>
        <w:rPr>
          <w:rFonts w:cs="Arial"/>
          <w:szCs w:val="24"/>
        </w:rPr>
      </w:pPr>
    </w:p>
    <w:p w:rsidR="00A22295" w:rsidRDefault="00A22295" w:rsidP="00A22295">
      <w:pPr>
        <w:rPr>
          <w:rFonts w:cs="Arial"/>
          <w:szCs w:val="24"/>
        </w:rPr>
      </w:pPr>
      <w:r w:rsidRPr="00924DF1">
        <w:rPr>
          <w:rFonts w:cs="Arial"/>
          <w:szCs w:val="24"/>
        </w:rPr>
        <w:t>Is this child in receipt of SEN Inclusion funding? Yes/No</w:t>
      </w:r>
    </w:p>
    <w:p w:rsidR="00824604" w:rsidRDefault="00824604" w:rsidP="00A22295">
      <w:pPr>
        <w:rPr>
          <w:rFonts w:cs="Arial"/>
          <w:b/>
          <w:szCs w:val="24"/>
        </w:rPr>
      </w:pPr>
    </w:p>
    <w:p w:rsidR="00824604" w:rsidRDefault="00824604" w:rsidP="00A22295">
      <w:pPr>
        <w:rPr>
          <w:rFonts w:cs="Arial"/>
          <w:b/>
          <w:szCs w:val="24"/>
        </w:rPr>
      </w:pPr>
    </w:p>
    <w:p w:rsidR="00824604" w:rsidRDefault="00824604" w:rsidP="00A22295">
      <w:pPr>
        <w:rPr>
          <w:rFonts w:cs="Arial"/>
          <w:b/>
          <w:szCs w:val="24"/>
        </w:rPr>
      </w:pPr>
    </w:p>
    <w:p w:rsidR="00824604" w:rsidRDefault="00824604" w:rsidP="00A22295">
      <w:pPr>
        <w:rPr>
          <w:rFonts w:cs="Arial"/>
          <w:b/>
          <w:szCs w:val="24"/>
        </w:rPr>
      </w:pPr>
    </w:p>
    <w:p w:rsidR="00824604" w:rsidRDefault="00824604" w:rsidP="00824604">
      <w:pPr>
        <w:rPr>
          <w:rFonts w:ascii="Calibri" w:hAnsi="Calibri"/>
          <w:sz w:val="22"/>
        </w:rPr>
      </w:pPr>
      <w:r>
        <w:rPr>
          <w:rFonts w:cs="Arial"/>
          <w:b/>
          <w:szCs w:val="24"/>
        </w:rPr>
        <w:t xml:space="preserve">PLEASE RETURN TO </w:t>
      </w:r>
      <w:hyperlink r:id="rId7" w:history="1">
        <w:r>
          <w:rPr>
            <w:rStyle w:val="Hyperlink"/>
          </w:rPr>
          <w:t>SEYF.sp@stoke.gov.uk</w:t>
        </w:r>
      </w:hyperlink>
    </w:p>
    <w:p w:rsidR="00A22295" w:rsidRPr="00A22295" w:rsidRDefault="00A22295" w:rsidP="004C1B89">
      <w:pPr>
        <w:rPr>
          <w:rFonts w:cs="Arial"/>
          <w:szCs w:val="24"/>
        </w:rPr>
      </w:pPr>
      <w:bookmarkStart w:id="0" w:name="_GoBack"/>
      <w:bookmarkEnd w:id="0"/>
    </w:p>
    <w:sectPr w:rsidR="00A22295" w:rsidRPr="00A22295" w:rsidSect="00972B5A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89" w:rsidRDefault="004C1B89" w:rsidP="004C1B89">
      <w:r>
        <w:separator/>
      </w:r>
    </w:p>
  </w:endnote>
  <w:endnote w:type="continuationSeparator" w:id="0">
    <w:p w:rsidR="004C1B89" w:rsidRDefault="004C1B89" w:rsidP="004C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89" w:rsidRDefault="004C1B89" w:rsidP="004C1B89">
      <w:r>
        <w:separator/>
      </w:r>
    </w:p>
  </w:footnote>
  <w:footnote w:type="continuationSeparator" w:id="0">
    <w:p w:rsidR="004C1B89" w:rsidRDefault="004C1B89" w:rsidP="004C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89" w:rsidRDefault="004C1B89">
    <w:pPr>
      <w:pStyle w:val="Header"/>
    </w:pPr>
    <w:r>
      <w:rPr>
        <w:noProof/>
      </w:rPr>
      <w:drawing>
        <wp:inline distT="0" distB="0" distL="0" distR="0">
          <wp:extent cx="967740" cy="829161"/>
          <wp:effectExtent l="0" t="0" r="3810" b="952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earson001d\AppData\Local\Microsoft\Windows\Temporary Internet Files\Content.Outlook\SZT22NRH\Crest cmyk black text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255" cy="87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3801"/>
    <w:multiLevelType w:val="hybridMultilevel"/>
    <w:tmpl w:val="918E9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89"/>
    <w:rsid w:val="000C3608"/>
    <w:rsid w:val="00144CEE"/>
    <w:rsid w:val="00154CC7"/>
    <w:rsid w:val="002F11E0"/>
    <w:rsid w:val="004C1B89"/>
    <w:rsid w:val="00695F54"/>
    <w:rsid w:val="00824604"/>
    <w:rsid w:val="008F293B"/>
    <w:rsid w:val="00972B5A"/>
    <w:rsid w:val="00A22295"/>
    <w:rsid w:val="00DC17D4"/>
    <w:rsid w:val="00DC462E"/>
    <w:rsid w:val="00EB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347DFD"/>
  <w15:chartTrackingRefBased/>
  <w15:docId w15:val="{0EB80C9F-31D0-44EF-B3B3-6FA4BCAB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1E0"/>
    <w:pPr>
      <w:spacing w:after="0" w:line="240" w:lineRule="auto"/>
    </w:pPr>
    <w:rPr>
      <w:rFonts w:ascii="Arial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B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B89"/>
    <w:rPr>
      <w:rFonts w:ascii="Arial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1B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B89"/>
    <w:rPr>
      <w:rFonts w:ascii="Arial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4C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22295"/>
    <w:pPr>
      <w:widowControl w:val="0"/>
      <w:autoSpaceDE w:val="0"/>
      <w:autoSpaceDN w:val="0"/>
      <w:spacing w:before="240" w:after="200" w:line="276" w:lineRule="auto"/>
      <w:ind w:left="941" w:right="215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222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8246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YF.sp@stok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Brown</dc:creator>
  <cp:keywords/>
  <dc:description/>
  <cp:lastModifiedBy>Jayne Brown</cp:lastModifiedBy>
  <cp:revision>8</cp:revision>
  <dcterms:created xsi:type="dcterms:W3CDTF">2024-08-19T13:42:00Z</dcterms:created>
  <dcterms:modified xsi:type="dcterms:W3CDTF">2024-08-21T14:39:00Z</dcterms:modified>
</cp:coreProperties>
</file>